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AAFD7" w14:textId="77777777" w:rsidR="00643A83"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DA5017">
        <w:rPr>
          <w:rFonts w:asciiTheme="minorHAnsi" w:hAnsiTheme="minorHAnsi" w:cstheme="minorHAnsi"/>
          <w:b/>
          <w:caps/>
          <w:szCs w:val="24"/>
        </w:rPr>
        <w:t xml:space="preserve">Prekių pirkimo-pardavimo sutarties </w:t>
      </w:r>
    </w:p>
    <w:p w14:paraId="12555698" w14:textId="58C96593" w:rsidR="005A5832"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DA5017">
        <w:rPr>
          <w:rFonts w:asciiTheme="minorHAnsi" w:hAnsiTheme="minorHAnsi" w:cstheme="minorHAnsi"/>
          <w:b/>
          <w:bCs/>
          <w:caps/>
          <w:szCs w:val="24"/>
        </w:rPr>
        <w:t>Specialiosios</w:t>
      </w:r>
      <w:r w:rsidRPr="00DA5017">
        <w:rPr>
          <w:rFonts w:asciiTheme="minorHAnsi" w:hAnsiTheme="minorHAnsi" w:cstheme="minorHAnsi"/>
          <w:b/>
          <w:caps/>
          <w:szCs w:val="24"/>
        </w:rPr>
        <w:t xml:space="preserve"> sąlygos</w:t>
      </w:r>
      <w:r w:rsidRPr="00DA5017">
        <w:rPr>
          <w:rFonts w:asciiTheme="minorHAnsi" w:hAnsiTheme="minorHAnsi" w:cstheme="minorHAnsi"/>
          <w:caps/>
          <w:szCs w:val="24"/>
        </w:rPr>
        <w:t xml:space="preserve"> </w:t>
      </w:r>
    </w:p>
    <w:p w14:paraId="6EE7AD3A" w14:textId="77777777" w:rsidR="005A5832" w:rsidRPr="00DA5017"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07"/>
        <w:gridCol w:w="2362"/>
        <w:gridCol w:w="2571"/>
      </w:tblGrid>
      <w:tr w:rsidR="005A5832" w:rsidRPr="00DA5017" w14:paraId="231BD7ED" w14:textId="77777777" w:rsidTr="001B6CF7">
        <w:trPr>
          <w:trHeight w:val="937"/>
        </w:trPr>
        <w:tc>
          <w:tcPr>
            <w:tcW w:w="2830" w:type="dxa"/>
            <w:shd w:val="clear" w:color="auto" w:fill="F2F2F2" w:themeFill="background1" w:themeFillShade="F2"/>
            <w:vAlign w:val="center"/>
          </w:tcPr>
          <w:p w14:paraId="48ED8A1F" w14:textId="77777777" w:rsidR="005A5832" w:rsidRPr="00DA5017" w:rsidRDefault="00A10867" w:rsidP="00FC11CF">
            <w:pPr>
              <w:jc w:val="center"/>
              <w:rPr>
                <w:rFonts w:asciiTheme="minorHAnsi" w:hAnsiTheme="minorHAnsi" w:cstheme="minorHAnsi"/>
                <w:b/>
                <w:bCs/>
                <w:kern w:val="2"/>
                <w:szCs w:val="24"/>
              </w:rPr>
            </w:pPr>
            <w:r w:rsidRPr="00DA5017">
              <w:rPr>
                <w:rFonts w:asciiTheme="minorHAnsi" w:hAnsiTheme="minorHAnsi" w:cstheme="minorHAnsi"/>
                <w:b/>
                <w:bCs/>
                <w:kern w:val="2"/>
                <w:szCs w:val="24"/>
              </w:rPr>
              <w:t>Sutarties pavadinimas</w:t>
            </w:r>
          </w:p>
        </w:tc>
        <w:tc>
          <w:tcPr>
            <w:tcW w:w="6740" w:type="dxa"/>
            <w:gridSpan w:val="3"/>
            <w:vAlign w:val="center"/>
          </w:tcPr>
          <w:p w14:paraId="02BE05C2" w14:textId="77777777" w:rsidR="00CC6746" w:rsidRDefault="00CC6746" w:rsidP="00B52BFF">
            <w:pPr>
              <w:jc w:val="center"/>
              <w:rPr>
                <w:rFonts w:asciiTheme="minorHAnsi" w:hAnsiTheme="minorHAnsi" w:cstheme="minorHAnsi"/>
                <w:b/>
                <w:kern w:val="2"/>
                <w:szCs w:val="24"/>
              </w:rPr>
            </w:pPr>
          </w:p>
          <w:p w14:paraId="1531CDBC" w14:textId="0B1D6FB5" w:rsidR="000327A6" w:rsidRDefault="00CC6746" w:rsidP="00B52BFF">
            <w:pPr>
              <w:jc w:val="center"/>
              <w:rPr>
                <w:rFonts w:asciiTheme="minorHAnsi" w:hAnsiTheme="minorHAnsi" w:cstheme="minorHAnsi"/>
                <w:b/>
                <w:kern w:val="2"/>
                <w:szCs w:val="24"/>
              </w:rPr>
            </w:pPr>
            <w:r w:rsidRPr="00CC6746">
              <w:rPr>
                <w:rFonts w:asciiTheme="minorHAnsi" w:hAnsiTheme="minorHAnsi" w:cstheme="minorHAnsi"/>
                <w:b/>
                <w:kern w:val="2"/>
                <w:szCs w:val="24"/>
              </w:rPr>
              <w:t>UŽDAROMOJI ARMATŪRA</w:t>
            </w:r>
          </w:p>
          <w:p w14:paraId="035321F6" w14:textId="77777777" w:rsidR="00CC6746" w:rsidRDefault="00CC6746" w:rsidP="00B52BFF">
            <w:pPr>
              <w:jc w:val="center"/>
              <w:rPr>
                <w:rFonts w:asciiTheme="minorHAnsi" w:hAnsiTheme="minorHAnsi" w:cstheme="minorHAnsi"/>
                <w:b/>
                <w:kern w:val="2"/>
                <w:szCs w:val="24"/>
              </w:rPr>
            </w:pPr>
          </w:p>
          <w:p w14:paraId="317328D4" w14:textId="24A45369" w:rsidR="00CC6746" w:rsidRPr="00CC6746" w:rsidRDefault="00285096" w:rsidP="00345BA1">
            <w:pPr>
              <w:rPr>
                <w:rFonts w:asciiTheme="minorHAnsi" w:hAnsiTheme="minorHAnsi" w:cstheme="minorHAnsi"/>
                <w:b/>
                <w:kern w:val="2"/>
                <w:szCs w:val="24"/>
              </w:rPr>
            </w:pPr>
            <w:r>
              <w:rPr>
                <w:rFonts w:asciiTheme="minorHAnsi" w:hAnsiTheme="minorHAnsi" w:cstheme="minorHAnsi"/>
                <w:b/>
                <w:kern w:val="2"/>
                <w:szCs w:val="24"/>
              </w:rPr>
              <w:t>I.</w:t>
            </w:r>
            <w:r>
              <w:rPr>
                <w:rFonts w:asciiTheme="minorHAnsi" w:hAnsiTheme="minorHAnsi" w:cstheme="minorHAnsi"/>
                <w:b/>
                <w:kern w:val="2"/>
                <w:szCs w:val="24"/>
              </w:rPr>
              <w:tab/>
              <w:t>Atbuliniai vožtuvai</w:t>
            </w:r>
          </w:p>
          <w:p w14:paraId="29F21EEA" w14:textId="373135F9" w:rsidR="00CC6746" w:rsidRPr="00CC6746" w:rsidRDefault="00285096" w:rsidP="00345BA1">
            <w:pPr>
              <w:rPr>
                <w:rFonts w:asciiTheme="minorHAnsi" w:hAnsiTheme="minorHAnsi" w:cstheme="minorHAnsi"/>
                <w:b/>
                <w:kern w:val="2"/>
                <w:szCs w:val="24"/>
              </w:rPr>
            </w:pPr>
            <w:r>
              <w:rPr>
                <w:rFonts w:asciiTheme="minorHAnsi" w:hAnsiTheme="minorHAnsi" w:cstheme="minorHAnsi"/>
                <w:b/>
                <w:kern w:val="2"/>
                <w:szCs w:val="24"/>
              </w:rPr>
              <w:t>II.</w:t>
            </w:r>
            <w:r>
              <w:rPr>
                <w:rFonts w:asciiTheme="minorHAnsi" w:hAnsiTheme="minorHAnsi" w:cstheme="minorHAnsi"/>
                <w:b/>
                <w:kern w:val="2"/>
                <w:szCs w:val="24"/>
              </w:rPr>
              <w:tab/>
            </w:r>
            <w:proofErr w:type="spellStart"/>
            <w:r>
              <w:rPr>
                <w:rFonts w:asciiTheme="minorHAnsi" w:hAnsiTheme="minorHAnsi" w:cstheme="minorHAnsi"/>
                <w:b/>
                <w:kern w:val="2"/>
                <w:szCs w:val="24"/>
              </w:rPr>
              <w:t>Flanšinės</w:t>
            </w:r>
            <w:proofErr w:type="spellEnd"/>
            <w:r>
              <w:rPr>
                <w:rFonts w:asciiTheme="minorHAnsi" w:hAnsiTheme="minorHAnsi" w:cstheme="minorHAnsi"/>
                <w:b/>
                <w:kern w:val="2"/>
                <w:szCs w:val="24"/>
              </w:rPr>
              <w:t xml:space="preserve"> sklendės</w:t>
            </w:r>
          </w:p>
          <w:p w14:paraId="4898BEF0" w14:textId="0E62D3E8" w:rsidR="00CC6746" w:rsidRPr="00CC6746" w:rsidRDefault="00CC6746" w:rsidP="00345BA1">
            <w:pPr>
              <w:rPr>
                <w:rFonts w:asciiTheme="minorHAnsi" w:hAnsiTheme="minorHAnsi" w:cstheme="minorHAnsi"/>
                <w:b/>
                <w:kern w:val="2"/>
                <w:szCs w:val="24"/>
              </w:rPr>
            </w:pPr>
            <w:r w:rsidRPr="00CC6746">
              <w:rPr>
                <w:rFonts w:asciiTheme="minorHAnsi" w:hAnsiTheme="minorHAnsi" w:cstheme="minorHAnsi"/>
                <w:b/>
                <w:kern w:val="2"/>
                <w:szCs w:val="24"/>
              </w:rPr>
              <w:t>III.</w:t>
            </w:r>
            <w:r w:rsidRPr="00CC6746">
              <w:rPr>
                <w:rFonts w:asciiTheme="minorHAnsi" w:hAnsiTheme="minorHAnsi" w:cstheme="minorHAnsi"/>
                <w:b/>
                <w:kern w:val="2"/>
                <w:szCs w:val="24"/>
              </w:rPr>
              <w:tab/>
            </w:r>
            <w:proofErr w:type="spellStart"/>
            <w:r w:rsidRPr="00CC6746">
              <w:rPr>
                <w:rFonts w:asciiTheme="minorHAnsi" w:hAnsiTheme="minorHAnsi" w:cstheme="minorHAnsi"/>
                <w:b/>
                <w:kern w:val="2"/>
                <w:szCs w:val="24"/>
              </w:rPr>
              <w:t>Pože</w:t>
            </w:r>
            <w:r w:rsidR="00285096">
              <w:rPr>
                <w:rFonts w:asciiTheme="minorHAnsi" w:hAnsiTheme="minorHAnsi" w:cstheme="minorHAnsi"/>
                <w:b/>
                <w:kern w:val="2"/>
                <w:szCs w:val="24"/>
              </w:rPr>
              <w:t>minai</w:t>
            </w:r>
            <w:proofErr w:type="spellEnd"/>
            <w:r w:rsidR="00285096">
              <w:rPr>
                <w:rFonts w:asciiTheme="minorHAnsi" w:hAnsiTheme="minorHAnsi" w:cstheme="minorHAnsi"/>
                <w:b/>
                <w:kern w:val="2"/>
                <w:szCs w:val="24"/>
              </w:rPr>
              <w:t xml:space="preserve"> priešgaisriniai hidrantai</w:t>
            </w:r>
          </w:p>
          <w:p w14:paraId="3D16B1C9" w14:textId="77777777" w:rsidR="00CC6746" w:rsidRDefault="00285096" w:rsidP="00345BA1">
            <w:pPr>
              <w:rPr>
                <w:rFonts w:asciiTheme="minorHAnsi" w:hAnsiTheme="minorHAnsi" w:cstheme="minorHAnsi"/>
                <w:b/>
                <w:kern w:val="2"/>
                <w:szCs w:val="24"/>
              </w:rPr>
            </w:pPr>
            <w:r>
              <w:rPr>
                <w:rFonts w:asciiTheme="minorHAnsi" w:hAnsiTheme="minorHAnsi" w:cstheme="minorHAnsi"/>
                <w:b/>
                <w:kern w:val="2"/>
                <w:szCs w:val="24"/>
              </w:rPr>
              <w:t>IV.</w:t>
            </w:r>
            <w:r>
              <w:rPr>
                <w:rFonts w:asciiTheme="minorHAnsi" w:hAnsiTheme="minorHAnsi" w:cstheme="minorHAnsi"/>
                <w:b/>
                <w:kern w:val="2"/>
                <w:szCs w:val="24"/>
              </w:rPr>
              <w:tab/>
              <w:t>Rutuliniai ventiliai</w:t>
            </w:r>
          </w:p>
          <w:p w14:paraId="5BD8B16F" w14:textId="5049DFAC" w:rsidR="00285096" w:rsidRPr="00DA5017" w:rsidRDefault="00285096" w:rsidP="00CC6746">
            <w:pPr>
              <w:jc w:val="center"/>
              <w:rPr>
                <w:rFonts w:asciiTheme="minorHAnsi" w:hAnsiTheme="minorHAnsi" w:cstheme="minorHAnsi"/>
                <w:b/>
                <w:kern w:val="2"/>
                <w:szCs w:val="24"/>
              </w:rPr>
            </w:pPr>
          </w:p>
        </w:tc>
      </w:tr>
      <w:tr w:rsidR="005A5832" w:rsidRPr="00DA5017" w14:paraId="3D9A593D" w14:textId="77777777" w:rsidTr="00B11A12">
        <w:tc>
          <w:tcPr>
            <w:tcW w:w="2830" w:type="dxa"/>
          </w:tcPr>
          <w:p w14:paraId="7E376873"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data</w:t>
            </w:r>
          </w:p>
        </w:tc>
        <w:tc>
          <w:tcPr>
            <w:tcW w:w="1807" w:type="dxa"/>
          </w:tcPr>
          <w:p w14:paraId="2EAEFD50" w14:textId="77777777" w:rsidR="005A5832" w:rsidRPr="00DA5017" w:rsidRDefault="005A5832">
            <w:pPr>
              <w:jc w:val="both"/>
              <w:rPr>
                <w:rFonts w:asciiTheme="minorHAnsi" w:hAnsiTheme="minorHAnsi" w:cstheme="minorHAnsi"/>
                <w:kern w:val="2"/>
                <w:szCs w:val="24"/>
              </w:rPr>
            </w:pPr>
          </w:p>
        </w:tc>
        <w:tc>
          <w:tcPr>
            <w:tcW w:w="2362" w:type="dxa"/>
          </w:tcPr>
          <w:p w14:paraId="0A38B185"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numeris</w:t>
            </w:r>
          </w:p>
        </w:tc>
        <w:tc>
          <w:tcPr>
            <w:tcW w:w="2571" w:type="dxa"/>
          </w:tcPr>
          <w:p w14:paraId="3BFEEB6C" w14:textId="77777777" w:rsidR="005A5832" w:rsidRPr="00DA5017" w:rsidRDefault="005A5832">
            <w:pPr>
              <w:jc w:val="both"/>
              <w:rPr>
                <w:rFonts w:asciiTheme="minorHAnsi" w:hAnsiTheme="minorHAnsi" w:cstheme="minorHAnsi"/>
                <w:kern w:val="2"/>
                <w:szCs w:val="24"/>
              </w:rPr>
            </w:pPr>
          </w:p>
        </w:tc>
      </w:tr>
    </w:tbl>
    <w:p w14:paraId="655E4C2E" w14:textId="77777777" w:rsidR="005A5832" w:rsidRPr="00DA5017"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A5017" w14:paraId="4A2313D3" w14:textId="77777777" w:rsidTr="00643A83">
        <w:tc>
          <w:tcPr>
            <w:tcW w:w="9558" w:type="dxa"/>
            <w:gridSpan w:val="3"/>
            <w:shd w:val="clear" w:color="auto" w:fill="F2F2F2" w:themeFill="background1" w:themeFillShade="F2"/>
          </w:tcPr>
          <w:p w14:paraId="6D9D647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 SUTARTIES ŠALYS</w:t>
            </w:r>
          </w:p>
        </w:tc>
      </w:tr>
      <w:tr w:rsidR="00643A83" w:rsidRPr="00DA5017" w14:paraId="67FB0C1F" w14:textId="77777777">
        <w:tc>
          <w:tcPr>
            <w:tcW w:w="2808" w:type="dxa"/>
            <w:vMerge w:val="restart"/>
          </w:tcPr>
          <w:p w14:paraId="3EBC584C" w14:textId="77777777" w:rsidR="00643A83" w:rsidRPr="00DA5017" w:rsidRDefault="00643A83" w:rsidP="00643A83">
            <w:pPr>
              <w:jc w:val="center"/>
              <w:rPr>
                <w:rFonts w:asciiTheme="minorHAnsi" w:hAnsiTheme="minorHAnsi" w:cstheme="minorHAnsi"/>
                <w:b/>
                <w:bCs/>
                <w:kern w:val="2"/>
                <w:szCs w:val="24"/>
              </w:rPr>
            </w:pPr>
          </w:p>
          <w:p w14:paraId="5A9442DC" w14:textId="77777777" w:rsidR="00643A83" w:rsidRPr="00DA5017" w:rsidRDefault="00643A83" w:rsidP="00643A83">
            <w:pPr>
              <w:jc w:val="center"/>
              <w:rPr>
                <w:rFonts w:asciiTheme="minorHAnsi" w:hAnsiTheme="minorHAnsi" w:cstheme="minorHAnsi"/>
                <w:b/>
                <w:bCs/>
                <w:kern w:val="2"/>
                <w:szCs w:val="24"/>
              </w:rPr>
            </w:pPr>
          </w:p>
          <w:p w14:paraId="04D5D74E" w14:textId="77777777" w:rsidR="00643A83" w:rsidRPr="00DA5017" w:rsidRDefault="00643A83" w:rsidP="00643A83">
            <w:pPr>
              <w:jc w:val="center"/>
              <w:rPr>
                <w:rFonts w:asciiTheme="minorHAnsi" w:hAnsiTheme="minorHAnsi" w:cstheme="minorHAnsi"/>
                <w:b/>
                <w:bCs/>
                <w:kern w:val="2"/>
                <w:szCs w:val="24"/>
              </w:rPr>
            </w:pPr>
          </w:p>
          <w:p w14:paraId="1AB17599" w14:textId="77777777" w:rsidR="00643A83" w:rsidRPr="00DA5017" w:rsidRDefault="00643A83" w:rsidP="00643A83">
            <w:pPr>
              <w:rPr>
                <w:rFonts w:asciiTheme="minorHAnsi" w:hAnsiTheme="minorHAnsi" w:cstheme="minorHAnsi"/>
                <w:b/>
                <w:bCs/>
                <w:kern w:val="2"/>
                <w:szCs w:val="24"/>
              </w:rPr>
            </w:pPr>
          </w:p>
          <w:p w14:paraId="24F93325" w14:textId="77777777" w:rsidR="00643A83" w:rsidRPr="00DA5017" w:rsidRDefault="00643A83" w:rsidP="00643A83">
            <w:pPr>
              <w:rPr>
                <w:rFonts w:asciiTheme="minorHAnsi" w:hAnsiTheme="minorHAnsi" w:cstheme="minorHAnsi"/>
                <w:b/>
                <w:bCs/>
                <w:kern w:val="2"/>
                <w:szCs w:val="24"/>
              </w:rPr>
            </w:pPr>
            <w:r w:rsidRPr="00DA5017">
              <w:rPr>
                <w:rFonts w:asciiTheme="minorHAnsi" w:hAnsiTheme="minorHAnsi" w:cstheme="minorHAnsi"/>
                <w:b/>
                <w:bCs/>
                <w:kern w:val="2"/>
                <w:szCs w:val="24"/>
              </w:rPr>
              <w:t>1.1. Pirkėjas</w:t>
            </w:r>
          </w:p>
        </w:tc>
        <w:tc>
          <w:tcPr>
            <w:tcW w:w="3240" w:type="dxa"/>
          </w:tcPr>
          <w:p w14:paraId="072BCDA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1.1.1. Pavadinimas</w:t>
            </w:r>
          </w:p>
        </w:tc>
        <w:tc>
          <w:tcPr>
            <w:tcW w:w="3510" w:type="dxa"/>
          </w:tcPr>
          <w:p w14:paraId="367CACB9" w14:textId="4080C3BB"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b/>
                <w:kern w:val="2"/>
                <w:szCs w:val="24"/>
              </w:rPr>
              <w:t>UAB „Kauno vandenys“</w:t>
            </w:r>
          </w:p>
        </w:tc>
      </w:tr>
      <w:tr w:rsidR="00643A83" w:rsidRPr="00DA5017" w14:paraId="0C589C2F" w14:textId="77777777">
        <w:tc>
          <w:tcPr>
            <w:tcW w:w="2808" w:type="dxa"/>
            <w:vMerge/>
          </w:tcPr>
          <w:p w14:paraId="250CF614" w14:textId="77777777" w:rsidR="00643A83" w:rsidRPr="00DA5017" w:rsidRDefault="00643A83" w:rsidP="00643A83">
            <w:pPr>
              <w:rPr>
                <w:rFonts w:asciiTheme="minorHAnsi" w:hAnsiTheme="minorHAnsi" w:cstheme="minorHAnsi"/>
                <w:kern w:val="2"/>
                <w:szCs w:val="24"/>
              </w:rPr>
            </w:pPr>
          </w:p>
        </w:tc>
        <w:tc>
          <w:tcPr>
            <w:tcW w:w="3240" w:type="dxa"/>
          </w:tcPr>
          <w:p w14:paraId="7D49178E"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1.1.2. Juridinio asmens kodas</w:t>
            </w:r>
          </w:p>
        </w:tc>
        <w:tc>
          <w:tcPr>
            <w:tcW w:w="3510" w:type="dxa"/>
          </w:tcPr>
          <w:p w14:paraId="7819AEEC" w14:textId="26E1AC6F"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132751369</w:t>
            </w:r>
          </w:p>
        </w:tc>
      </w:tr>
      <w:tr w:rsidR="00643A83" w:rsidRPr="00DA5017" w14:paraId="2A93806E" w14:textId="77777777">
        <w:tc>
          <w:tcPr>
            <w:tcW w:w="2808" w:type="dxa"/>
            <w:vMerge/>
          </w:tcPr>
          <w:p w14:paraId="3E6C61B5" w14:textId="77777777" w:rsidR="00643A83" w:rsidRPr="00DA5017" w:rsidRDefault="00643A83" w:rsidP="00643A83">
            <w:pPr>
              <w:rPr>
                <w:rFonts w:asciiTheme="minorHAnsi" w:hAnsiTheme="minorHAnsi" w:cstheme="minorHAnsi"/>
                <w:kern w:val="2"/>
                <w:szCs w:val="24"/>
              </w:rPr>
            </w:pPr>
          </w:p>
        </w:tc>
        <w:tc>
          <w:tcPr>
            <w:tcW w:w="3240" w:type="dxa"/>
          </w:tcPr>
          <w:p w14:paraId="5EED4427"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1.1.3. Adresas</w:t>
            </w:r>
          </w:p>
        </w:tc>
        <w:tc>
          <w:tcPr>
            <w:tcW w:w="3510" w:type="dxa"/>
          </w:tcPr>
          <w:p w14:paraId="4F5C7F7B" w14:textId="3AA0ED73"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Aukštaičių g. 43, Kaunas</w:t>
            </w:r>
          </w:p>
        </w:tc>
      </w:tr>
      <w:tr w:rsidR="00643A83" w:rsidRPr="00DA5017" w14:paraId="2FFCB90C" w14:textId="77777777">
        <w:tc>
          <w:tcPr>
            <w:tcW w:w="2808" w:type="dxa"/>
            <w:vMerge/>
          </w:tcPr>
          <w:p w14:paraId="77B2C144" w14:textId="77777777" w:rsidR="00643A83" w:rsidRPr="00DA5017" w:rsidRDefault="00643A83" w:rsidP="00643A83">
            <w:pPr>
              <w:rPr>
                <w:rFonts w:asciiTheme="minorHAnsi" w:hAnsiTheme="minorHAnsi" w:cstheme="minorHAnsi"/>
                <w:kern w:val="2"/>
                <w:szCs w:val="24"/>
              </w:rPr>
            </w:pPr>
          </w:p>
        </w:tc>
        <w:tc>
          <w:tcPr>
            <w:tcW w:w="3240" w:type="dxa"/>
          </w:tcPr>
          <w:p w14:paraId="1FAD4E95"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1.1.4. PVM mokėtojo kodas</w:t>
            </w:r>
          </w:p>
        </w:tc>
        <w:tc>
          <w:tcPr>
            <w:tcW w:w="3510" w:type="dxa"/>
          </w:tcPr>
          <w:p w14:paraId="56AC6DCA" w14:textId="4AC22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LT327513610</w:t>
            </w:r>
          </w:p>
        </w:tc>
      </w:tr>
      <w:tr w:rsidR="00643A83" w:rsidRPr="00DA5017" w14:paraId="404EE54B" w14:textId="77777777">
        <w:tc>
          <w:tcPr>
            <w:tcW w:w="2808" w:type="dxa"/>
            <w:vMerge/>
          </w:tcPr>
          <w:p w14:paraId="0D53D2F6" w14:textId="77777777" w:rsidR="00643A83" w:rsidRPr="00DA5017" w:rsidRDefault="00643A83" w:rsidP="00643A83">
            <w:pPr>
              <w:rPr>
                <w:rFonts w:asciiTheme="minorHAnsi" w:hAnsiTheme="minorHAnsi" w:cstheme="minorHAnsi"/>
                <w:kern w:val="2"/>
                <w:szCs w:val="24"/>
              </w:rPr>
            </w:pPr>
          </w:p>
        </w:tc>
        <w:tc>
          <w:tcPr>
            <w:tcW w:w="3240" w:type="dxa"/>
          </w:tcPr>
          <w:p w14:paraId="63D0D36C"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1.1.5. Atsiskaitomoji sąskaita</w:t>
            </w:r>
          </w:p>
        </w:tc>
        <w:tc>
          <w:tcPr>
            <w:tcW w:w="3510" w:type="dxa"/>
          </w:tcPr>
          <w:p w14:paraId="5D4BCEF1" w14:textId="156F417D"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LT447044060003089823</w:t>
            </w:r>
          </w:p>
        </w:tc>
      </w:tr>
      <w:tr w:rsidR="00643A83" w:rsidRPr="00DA5017" w14:paraId="5639980C" w14:textId="77777777">
        <w:tc>
          <w:tcPr>
            <w:tcW w:w="2808" w:type="dxa"/>
            <w:vMerge/>
          </w:tcPr>
          <w:p w14:paraId="2DBF3DBF" w14:textId="77777777" w:rsidR="00643A83" w:rsidRPr="00DA5017" w:rsidRDefault="00643A83" w:rsidP="00643A83">
            <w:pPr>
              <w:rPr>
                <w:rFonts w:asciiTheme="minorHAnsi" w:hAnsiTheme="minorHAnsi" w:cstheme="minorHAnsi"/>
                <w:kern w:val="2"/>
                <w:szCs w:val="24"/>
              </w:rPr>
            </w:pPr>
          </w:p>
        </w:tc>
        <w:tc>
          <w:tcPr>
            <w:tcW w:w="3240" w:type="dxa"/>
          </w:tcPr>
          <w:p w14:paraId="1CB0978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1.1.6. Bankas, banko kodas</w:t>
            </w:r>
          </w:p>
        </w:tc>
        <w:tc>
          <w:tcPr>
            <w:tcW w:w="3510" w:type="dxa"/>
          </w:tcPr>
          <w:p w14:paraId="3DB14F3C" w14:textId="68301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AB SEB bankas, 70440</w:t>
            </w:r>
          </w:p>
        </w:tc>
      </w:tr>
      <w:tr w:rsidR="00643A83" w:rsidRPr="00DA5017" w14:paraId="3C6CA9D3" w14:textId="77777777">
        <w:tc>
          <w:tcPr>
            <w:tcW w:w="2808" w:type="dxa"/>
            <w:vMerge/>
          </w:tcPr>
          <w:p w14:paraId="7A8AE9BC" w14:textId="77777777" w:rsidR="00643A83" w:rsidRPr="00DA5017" w:rsidRDefault="00643A83" w:rsidP="00643A83">
            <w:pPr>
              <w:rPr>
                <w:rFonts w:asciiTheme="minorHAnsi" w:hAnsiTheme="minorHAnsi" w:cstheme="minorHAnsi"/>
                <w:kern w:val="2"/>
                <w:szCs w:val="24"/>
              </w:rPr>
            </w:pPr>
          </w:p>
        </w:tc>
        <w:tc>
          <w:tcPr>
            <w:tcW w:w="3240" w:type="dxa"/>
          </w:tcPr>
          <w:p w14:paraId="3E35C849"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1.1.7. Telefonas</w:t>
            </w:r>
          </w:p>
        </w:tc>
        <w:tc>
          <w:tcPr>
            <w:tcW w:w="3510" w:type="dxa"/>
          </w:tcPr>
          <w:p w14:paraId="30515D15" w14:textId="17FF8139"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 xml:space="preserve">+370 37 301 700  </w:t>
            </w:r>
          </w:p>
        </w:tc>
      </w:tr>
      <w:tr w:rsidR="00643A83" w:rsidRPr="00DA5017" w14:paraId="2DD42AC0" w14:textId="77777777">
        <w:tc>
          <w:tcPr>
            <w:tcW w:w="2808" w:type="dxa"/>
            <w:vMerge/>
          </w:tcPr>
          <w:p w14:paraId="2FBBCA29" w14:textId="77777777" w:rsidR="00643A83" w:rsidRPr="00DA5017" w:rsidRDefault="00643A83" w:rsidP="00643A83">
            <w:pPr>
              <w:rPr>
                <w:rFonts w:asciiTheme="minorHAnsi" w:hAnsiTheme="minorHAnsi" w:cstheme="minorHAnsi"/>
                <w:kern w:val="2"/>
                <w:szCs w:val="24"/>
              </w:rPr>
            </w:pPr>
          </w:p>
        </w:tc>
        <w:tc>
          <w:tcPr>
            <w:tcW w:w="3240" w:type="dxa"/>
          </w:tcPr>
          <w:p w14:paraId="52475DD0"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1.1.8. El. paštas</w:t>
            </w:r>
          </w:p>
        </w:tc>
        <w:tc>
          <w:tcPr>
            <w:tcW w:w="3510" w:type="dxa"/>
          </w:tcPr>
          <w:p w14:paraId="16E6C304" w14:textId="400D2C44" w:rsidR="00643A83" w:rsidRPr="00DA5017" w:rsidRDefault="00CE329D" w:rsidP="00643A83">
            <w:pPr>
              <w:jc w:val="both"/>
              <w:rPr>
                <w:rFonts w:asciiTheme="minorHAnsi" w:hAnsiTheme="minorHAnsi" w:cstheme="minorHAnsi"/>
                <w:kern w:val="2"/>
                <w:szCs w:val="24"/>
              </w:rPr>
            </w:pPr>
            <w:hyperlink r:id="rId11" w:history="1">
              <w:r w:rsidR="00643A83" w:rsidRPr="00DA5017">
                <w:rPr>
                  <w:rStyle w:val="Hipersaitas"/>
                  <w:rFonts w:asciiTheme="minorHAnsi" w:hAnsiTheme="minorHAnsi" w:cstheme="minorHAnsi"/>
                  <w:kern w:val="2"/>
                  <w:szCs w:val="24"/>
                </w:rPr>
                <w:t>ofisas@kaunovandenys.lt</w:t>
              </w:r>
            </w:hyperlink>
            <w:r w:rsidR="00643A83" w:rsidRPr="00DA5017">
              <w:rPr>
                <w:rFonts w:asciiTheme="minorHAnsi" w:hAnsiTheme="minorHAnsi" w:cstheme="minorHAnsi"/>
                <w:kern w:val="2"/>
                <w:szCs w:val="24"/>
              </w:rPr>
              <w:t xml:space="preserve"> </w:t>
            </w:r>
          </w:p>
        </w:tc>
      </w:tr>
      <w:tr w:rsidR="005A5832" w:rsidRPr="00DA5017" w14:paraId="04E6F496" w14:textId="77777777">
        <w:tc>
          <w:tcPr>
            <w:tcW w:w="2808" w:type="dxa"/>
            <w:vMerge/>
          </w:tcPr>
          <w:p w14:paraId="3F78C75D" w14:textId="77777777" w:rsidR="005A5832" w:rsidRPr="00DA5017" w:rsidRDefault="005A5832">
            <w:pPr>
              <w:rPr>
                <w:rFonts w:asciiTheme="minorHAnsi" w:hAnsiTheme="minorHAnsi" w:cstheme="minorHAnsi"/>
                <w:kern w:val="2"/>
                <w:szCs w:val="24"/>
              </w:rPr>
            </w:pPr>
          </w:p>
        </w:tc>
        <w:tc>
          <w:tcPr>
            <w:tcW w:w="3240" w:type="dxa"/>
          </w:tcPr>
          <w:p w14:paraId="17851CC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1.1.9. Šalies atstovas</w:t>
            </w:r>
          </w:p>
        </w:tc>
        <w:tc>
          <w:tcPr>
            <w:tcW w:w="3510" w:type="dxa"/>
          </w:tcPr>
          <w:p w14:paraId="68AE61B3" w14:textId="7392B0DA" w:rsidR="005A5832" w:rsidRPr="00DA5017" w:rsidRDefault="005A5832" w:rsidP="00643A83">
            <w:pPr>
              <w:jc w:val="both"/>
              <w:rPr>
                <w:rFonts w:asciiTheme="minorHAnsi" w:hAnsiTheme="minorHAnsi" w:cstheme="minorHAnsi"/>
                <w:kern w:val="2"/>
                <w:szCs w:val="24"/>
              </w:rPr>
            </w:pPr>
          </w:p>
        </w:tc>
      </w:tr>
      <w:tr w:rsidR="005A5832" w:rsidRPr="00DA5017" w14:paraId="3789DCB5" w14:textId="77777777">
        <w:tc>
          <w:tcPr>
            <w:tcW w:w="2808" w:type="dxa"/>
            <w:vMerge/>
          </w:tcPr>
          <w:p w14:paraId="2B41C8D4" w14:textId="77777777" w:rsidR="005A5832" w:rsidRPr="00DA5017" w:rsidRDefault="005A5832">
            <w:pPr>
              <w:rPr>
                <w:rFonts w:asciiTheme="minorHAnsi" w:hAnsiTheme="minorHAnsi" w:cstheme="minorHAnsi"/>
                <w:kern w:val="2"/>
                <w:szCs w:val="24"/>
              </w:rPr>
            </w:pPr>
          </w:p>
        </w:tc>
        <w:tc>
          <w:tcPr>
            <w:tcW w:w="3240" w:type="dxa"/>
          </w:tcPr>
          <w:p w14:paraId="15C2388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1.1.10. Atstovavimo pagrindas</w:t>
            </w:r>
          </w:p>
        </w:tc>
        <w:tc>
          <w:tcPr>
            <w:tcW w:w="3510" w:type="dxa"/>
          </w:tcPr>
          <w:p w14:paraId="570009EE" w14:textId="5D979900" w:rsidR="005A5832" w:rsidRPr="00DA5017" w:rsidRDefault="005A5832" w:rsidP="00643A83">
            <w:pPr>
              <w:jc w:val="both"/>
              <w:rPr>
                <w:rFonts w:asciiTheme="minorHAnsi" w:hAnsiTheme="minorHAnsi" w:cstheme="minorHAnsi"/>
                <w:kern w:val="2"/>
                <w:szCs w:val="24"/>
              </w:rPr>
            </w:pPr>
          </w:p>
        </w:tc>
      </w:tr>
      <w:tr w:rsidR="005A5832" w:rsidRPr="00DA5017" w14:paraId="7764308C" w14:textId="77777777">
        <w:tc>
          <w:tcPr>
            <w:tcW w:w="2808" w:type="dxa"/>
            <w:vMerge w:val="restart"/>
          </w:tcPr>
          <w:p w14:paraId="3EE4DF26" w14:textId="77777777" w:rsidR="005A5832" w:rsidRPr="00DA5017" w:rsidRDefault="005A5832">
            <w:pPr>
              <w:rPr>
                <w:rFonts w:asciiTheme="minorHAnsi" w:hAnsiTheme="minorHAnsi" w:cstheme="minorHAnsi"/>
                <w:b/>
                <w:bCs/>
                <w:kern w:val="2"/>
                <w:szCs w:val="24"/>
              </w:rPr>
            </w:pPr>
          </w:p>
          <w:p w14:paraId="6D519503" w14:textId="77777777" w:rsidR="005A5832" w:rsidRPr="00DA5017" w:rsidRDefault="005A5832">
            <w:pPr>
              <w:rPr>
                <w:rFonts w:asciiTheme="minorHAnsi" w:hAnsiTheme="minorHAnsi" w:cstheme="minorHAnsi"/>
                <w:b/>
                <w:bCs/>
                <w:kern w:val="2"/>
                <w:szCs w:val="24"/>
              </w:rPr>
            </w:pPr>
          </w:p>
          <w:p w14:paraId="6DCE769E" w14:textId="77777777" w:rsidR="005A5832" w:rsidRPr="00DA5017" w:rsidRDefault="005A5832">
            <w:pPr>
              <w:rPr>
                <w:rFonts w:asciiTheme="minorHAnsi" w:hAnsiTheme="minorHAnsi" w:cstheme="minorHAnsi"/>
                <w:b/>
                <w:bCs/>
                <w:kern w:val="2"/>
                <w:szCs w:val="24"/>
              </w:rPr>
            </w:pPr>
          </w:p>
          <w:p w14:paraId="24A9863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1.2. Tiekėjas</w:t>
            </w:r>
          </w:p>
          <w:p w14:paraId="711EF287" w14:textId="77777777" w:rsidR="005A5832" w:rsidRPr="00DA5017" w:rsidRDefault="005A5832" w:rsidP="00643A83">
            <w:pPr>
              <w:rPr>
                <w:rFonts w:asciiTheme="minorHAnsi" w:hAnsiTheme="minorHAnsi" w:cstheme="minorHAnsi"/>
                <w:b/>
                <w:bCs/>
                <w:kern w:val="2"/>
                <w:szCs w:val="24"/>
              </w:rPr>
            </w:pPr>
          </w:p>
        </w:tc>
        <w:tc>
          <w:tcPr>
            <w:tcW w:w="3240" w:type="dxa"/>
          </w:tcPr>
          <w:p w14:paraId="4B4B20E6"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 Pavadinimas</w:t>
            </w:r>
          </w:p>
        </w:tc>
        <w:tc>
          <w:tcPr>
            <w:tcW w:w="3510" w:type="dxa"/>
          </w:tcPr>
          <w:p w14:paraId="1C39FB23" w14:textId="77777777" w:rsidR="005A5832" w:rsidRPr="00DA5017" w:rsidRDefault="005A5832">
            <w:pPr>
              <w:jc w:val="center"/>
              <w:rPr>
                <w:rFonts w:asciiTheme="minorHAnsi" w:hAnsiTheme="minorHAnsi" w:cstheme="minorHAnsi"/>
                <w:kern w:val="2"/>
                <w:szCs w:val="24"/>
              </w:rPr>
            </w:pPr>
          </w:p>
        </w:tc>
      </w:tr>
      <w:tr w:rsidR="005A5832" w:rsidRPr="00DA5017" w14:paraId="7620FF3C" w14:textId="77777777">
        <w:tc>
          <w:tcPr>
            <w:tcW w:w="2808" w:type="dxa"/>
            <w:vMerge/>
          </w:tcPr>
          <w:p w14:paraId="59A76BF6" w14:textId="77777777" w:rsidR="005A5832" w:rsidRPr="00DA5017" w:rsidRDefault="005A5832">
            <w:pPr>
              <w:rPr>
                <w:rFonts w:asciiTheme="minorHAnsi" w:hAnsiTheme="minorHAnsi" w:cstheme="minorHAnsi"/>
                <w:b/>
                <w:bCs/>
                <w:kern w:val="2"/>
                <w:szCs w:val="24"/>
              </w:rPr>
            </w:pPr>
          </w:p>
        </w:tc>
        <w:tc>
          <w:tcPr>
            <w:tcW w:w="3240" w:type="dxa"/>
          </w:tcPr>
          <w:p w14:paraId="06E5950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1.2.2. Juridinio asmens kodas</w:t>
            </w:r>
          </w:p>
        </w:tc>
        <w:tc>
          <w:tcPr>
            <w:tcW w:w="3510" w:type="dxa"/>
          </w:tcPr>
          <w:p w14:paraId="309242FF" w14:textId="77777777" w:rsidR="005A5832" w:rsidRPr="00DA5017" w:rsidRDefault="005A5832">
            <w:pPr>
              <w:jc w:val="center"/>
              <w:rPr>
                <w:rFonts w:asciiTheme="minorHAnsi" w:hAnsiTheme="minorHAnsi" w:cstheme="minorHAnsi"/>
                <w:kern w:val="2"/>
                <w:szCs w:val="24"/>
              </w:rPr>
            </w:pPr>
          </w:p>
        </w:tc>
      </w:tr>
      <w:tr w:rsidR="005A5832" w:rsidRPr="00DA5017" w14:paraId="7689A0D1" w14:textId="77777777">
        <w:tc>
          <w:tcPr>
            <w:tcW w:w="2808" w:type="dxa"/>
            <w:vMerge/>
          </w:tcPr>
          <w:p w14:paraId="6AEC8F64" w14:textId="77777777" w:rsidR="005A5832" w:rsidRPr="00DA5017" w:rsidRDefault="005A5832">
            <w:pPr>
              <w:rPr>
                <w:rFonts w:asciiTheme="minorHAnsi" w:hAnsiTheme="minorHAnsi" w:cstheme="minorHAnsi"/>
                <w:b/>
                <w:bCs/>
                <w:kern w:val="2"/>
                <w:szCs w:val="24"/>
              </w:rPr>
            </w:pPr>
          </w:p>
        </w:tc>
        <w:tc>
          <w:tcPr>
            <w:tcW w:w="3240" w:type="dxa"/>
          </w:tcPr>
          <w:p w14:paraId="1045CD1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1.2.3. Adresas</w:t>
            </w:r>
          </w:p>
        </w:tc>
        <w:tc>
          <w:tcPr>
            <w:tcW w:w="3510" w:type="dxa"/>
          </w:tcPr>
          <w:p w14:paraId="60D8C1A4" w14:textId="77777777" w:rsidR="005A5832" w:rsidRPr="00DA5017" w:rsidRDefault="005A5832">
            <w:pPr>
              <w:jc w:val="center"/>
              <w:rPr>
                <w:rFonts w:asciiTheme="minorHAnsi" w:hAnsiTheme="minorHAnsi" w:cstheme="minorHAnsi"/>
                <w:kern w:val="2"/>
                <w:szCs w:val="24"/>
              </w:rPr>
            </w:pPr>
          </w:p>
        </w:tc>
      </w:tr>
      <w:tr w:rsidR="005A5832" w:rsidRPr="00DA5017" w14:paraId="74515245" w14:textId="77777777">
        <w:tc>
          <w:tcPr>
            <w:tcW w:w="2808" w:type="dxa"/>
            <w:vMerge/>
          </w:tcPr>
          <w:p w14:paraId="18EB75E1" w14:textId="77777777" w:rsidR="005A5832" w:rsidRPr="00DA5017" w:rsidRDefault="005A5832">
            <w:pPr>
              <w:rPr>
                <w:rFonts w:asciiTheme="minorHAnsi" w:hAnsiTheme="minorHAnsi" w:cstheme="minorHAnsi"/>
                <w:b/>
                <w:bCs/>
                <w:kern w:val="2"/>
                <w:szCs w:val="24"/>
              </w:rPr>
            </w:pPr>
          </w:p>
        </w:tc>
        <w:tc>
          <w:tcPr>
            <w:tcW w:w="3240" w:type="dxa"/>
          </w:tcPr>
          <w:p w14:paraId="1C15E74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1.2.4. PVM mokėtojo kodas</w:t>
            </w:r>
          </w:p>
        </w:tc>
        <w:tc>
          <w:tcPr>
            <w:tcW w:w="3510" w:type="dxa"/>
          </w:tcPr>
          <w:p w14:paraId="0F561431" w14:textId="77777777" w:rsidR="005A5832" w:rsidRPr="00DA5017" w:rsidRDefault="005A5832">
            <w:pPr>
              <w:jc w:val="center"/>
              <w:rPr>
                <w:rFonts w:asciiTheme="minorHAnsi" w:hAnsiTheme="minorHAnsi" w:cstheme="minorHAnsi"/>
                <w:kern w:val="2"/>
                <w:szCs w:val="24"/>
              </w:rPr>
            </w:pPr>
          </w:p>
        </w:tc>
      </w:tr>
      <w:tr w:rsidR="005A5832" w:rsidRPr="00DA5017" w14:paraId="67ACF326" w14:textId="77777777">
        <w:tc>
          <w:tcPr>
            <w:tcW w:w="2808" w:type="dxa"/>
            <w:vMerge/>
          </w:tcPr>
          <w:p w14:paraId="6ECE234A" w14:textId="77777777" w:rsidR="005A5832" w:rsidRPr="00DA5017" w:rsidRDefault="005A5832">
            <w:pPr>
              <w:rPr>
                <w:rFonts w:asciiTheme="minorHAnsi" w:hAnsiTheme="minorHAnsi" w:cstheme="minorHAnsi"/>
                <w:b/>
                <w:bCs/>
                <w:kern w:val="2"/>
                <w:szCs w:val="24"/>
              </w:rPr>
            </w:pPr>
          </w:p>
        </w:tc>
        <w:tc>
          <w:tcPr>
            <w:tcW w:w="3240" w:type="dxa"/>
          </w:tcPr>
          <w:p w14:paraId="752CC26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1.2.5. Atsiskaitomoji sąskaita</w:t>
            </w:r>
          </w:p>
        </w:tc>
        <w:tc>
          <w:tcPr>
            <w:tcW w:w="3510" w:type="dxa"/>
          </w:tcPr>
          <w:p w14:paraId="512A87EA" w14:textId="77777777" w:rsidR="005A5832" w:rsidRPr="00DA5017" w:rsidRDefault="005A5832">
            <w:pPr>
              <w:jc w:val="center"/>
              <w:rPr>
                <w:rFonts w:asciiTheme="minorHAnsi" w:hAnsiTheme="minorHAnsi" w:cstheme="minorHAnsi"/>
                <w:kern w:val="2"/>
                <w:szCs w:val="24"/>
              </w:rPr>
            </w:pPr>
          </w:p>
        </w:tc>
      </w:tr>
      <w:tr w:rsidR="005A5832" w:rsidRPr="00DA5017" w14:paraId="6C77EA71" w14:textId="77777777">
        <w:tc>
          <w:tcPr>
            <w:tcW w:w="2808" w:type="dxa"/>
            <w:vMerge/>
          </w:tcPr>
          <w:p w14:paraId="70F8DC28" w14:textId="77777777" w:rsidR="005A5832" w:rsidRPr="00DA5017" w:rsidRDefault="005A5832">
            <w:pPr>
              <w:rPr>
                <w:rFonts w:asciiTheme="minorHAnsi" w:hAnsiTheme="minorHAnsi" w:cstheme="minorHAnsi"/>
                <w:b/>
                <w:bCs/>
                <w:kern w:val="2"/>
                <w:szCs w:val="24"/>
              </w:rPr>
            </w:pPr>
          </w:p>
        </w:tc>
        <w:tc>
          <w:tcPr>
            <w:tcW w:w="3240" w:type="dxa"/>
          </w:tcPr>
          <w:p w14:paraId="1622E53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1.2.6. Bankas, banko kodas</w:t>
            </w:r>
          </w:p>
        </w:tc>
        <w:tc>
          <w:tcPr>
            <w:tcW w:w="3510" w:type="dxa"/>
          </w:tcPr>
          <w:p w14:paraId="53BF499D" w14:textId="77777777" w:rsidR="005A5832" w:rsidRPr="00DA5017" w:rsidRDefault="005A5832">
            <w:pPr>
              <w:jc w:val="center"/>
              <w:rPr>
                <w:rFonts w:asciiTheme="minorHAnsi" w:hAnsiTheme="minorHAnsi" w:cstheme="minorHAnsi"/>
                <w:kern w:val="2"/>
                <w:szCs w:val="24"/>
              </w:rPr>
            </w:pPr>
          </w:p>
        </w:tc>
      </w:tr>
      <w:tr w:rsidR="005A5832" w:rsidRPr="00DA5017" w14:paraId="1A4DD5FA" w14:textId="77777777">
        <w:tc>
          <w:tcPr>
            <w:tcW w:w="2808" w:type="dxa"/>
            <w:vMerge/>
          </w:tcPr>
          <w:p w14:paraId="4F69EC28" w14:textId="77777777" w:rsidR="005A5832" w:rsidRPr="00DA5017" w:rsidRDefault="005A5832">
            <w:pPr>
              <w:rPr>
                <w:rFonts w:asciiTheme="minorHAnsi" w:hAnsiTheme="minorHAnsi" w:cstheme="minorHAnsi"/>
                <w:b/>
                <w:bCs/>
                <w:kern w:val="2"/>
                <w:szCs w:val="24"/>
              </w:rPr>
            </w:pPr>
          </w:p>
        </w:tc>
        <w:tc>
          <w:tcPr>
            <w:tcW w:w="3240" w:type="dxa"/>
          </w:tcPr>
          <w:p w14:paraId="2D95A52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1.2.7. Telefonas</w:t>
            </w:r>
          </w:p>
        </w:tc>
        <w:tc>
          <w:tcPr>
            <w:tcW w:w="3510" w:type="dxa"/>
          </w:tcPr>
          <w:p w14:paraId="60EDB536" w14:textId="77777777" w:rsidR="005A5832" w:rsidRPr="00DA5017" w:rsidRDefault="005A5832">
            <w:pPr>
              <w:jc w:val="center"/>
              <w:rPr>
                <w:rFonts w:asciiTheme="minorHAnsi" w:hAnsiTheme="minorHAnsi" w:cstheme="minorHAnsi"/>
                <w:kern w:val="2"/>
                <w:szCs w:val="24"/>
              </w:rPr>
            </w:pPr>
          </w:p>
        </w:tc>
      </w:tr>
      <w:tr w:rsidR="005A5832" w:rsidRPr="00DA5017" w14:paraId="237ED846" w14:textId="77777777">
        <w:tc>
          <w:tcPr>
            <w:tcW w:w="2808" w:type="dxa"/>
            <w:vMerge/>
          </w:tcPr>
          <w:p w14:paraId="371686E0" w14:textId="77777777" w:rsidR="005A5832" w:rsidRPr="00DA5017" w:rsidRDefault="005A5832">
            <w:pPr>
              <w:rPr>
                <w:rFonts w:asciiTheme="minorHAnsi" w:hAnsiTheme="minorHAnsi" w:cstheme="minorHAnsi"/>
                <w:b/>
                <w:bCs/>
                <w:kern w:val="2"/>
                <w:szCs w:val="24"/>
              </w:rPr>
            </w:pPr>
          </w:p>
        </w:tc>
        <w:tc>
          <w:tcPr>
            <w:tcW w:w="3240" w:type="dxa"/>
          </w:tcPr>
          <w:p w14:paraId="76411BE9"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1.2.8. El. paštas</w:t>
            </w:r>
          </w:p>
        </w:tc>
        <w:tc>
          <w:tcPr>
            <w:tcW w:w="3510" w:type="dxa"/>
          </w:tcPr>
          <w:p w14:paraId="3AD89FFF" w14:textId="77777777" w:rsidR="005A5832" w:rsidRPr="00DA5017" w:rsidRDefault="005A5832">
            <w:pPr>
              <w:jc w:val="center"/>
              <w:rPr>
                <w:rFonts w:asciiTheme="minorHAnsi" w:hAnsiTheme="minorHAnsi" w:cstheme="minorHAnsi"/>
                <w:kern w:val="2"/>
                <w:szCs w:val="24"/>
              </w:rPr>
            </w:pPr>
          </w:p>
        </w:tc>
      </w:tr>
      <w:tr w:rsidR="005A5832" w:rsidRPr="00DA5017" w14:paraId="666AE2EA" w14:textId="77777777">
        <w:tc>
          <w:tcPr>
            <w:tcW w:w="2808" w:type="dxa"/>
            <w:vMerge/>
          </w:tcPr>
          <w:p w14:paraId="543BB8B7" w14:textId="77777777" w:rsidR="005A5832" w:rsidRPr="00DA5017" w:rsidRDefault="005A5832">
            <w:pPr>
              <w:rPr>
                <w:rFonts w:asciiTheme="minorHAnsi" w:hAnsiTheme="minorHAnsi" w:cstheme="minorHAnsi"/>
                <w:b/>
                <w:bCs/>
                <w:kern w:val="2"/>
                <w:szCs w:val="24"/>
              </w:rPr>
            </w:pPr>
          </w:p>
        </w:tc>
        <w:tc>
          <w:tcPr>
            <w:tcW w:w="3240" w:type="dxa"/>
          </w:tcPr>
          <w:p w14:paraId="122A22A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1.2.9. Šalies atstovas</w:t>
            </w:r>
          </w:p>
        </w:tc>
        <w:tc>
          <w:tcPr>
            <w:tcW w:w="3510" w:type="dxa"/>
          </w:tcPr>
          <w:p w14:paraId="7580B9F5" w14:textId="77777777" w:rsidR="005A5832" w:rsidRPr="00DA5017" w:rsidRDefault="005A5832">
            <w:pPr>
              <w:jc w:val="center"/>
              <w:rPr>
                <w:rFonts w:asciiTheme="minorHAnsi" w:hAnsiTheme="minorHAnsi" w:cstheme="minorHAnsi"/>
                <w:kern w:val="2"/>
                <w:szCs w:val="24"/>
              </w:rPr>
            </w:pPr>
          </w:p>
        </w:tc>
      </w:tr>
      <w:tr w:rsidR="005A5832" w:rsidRPr="00DA5017" w14:paraId="292C776B" w14:textId="77777777">
        <w:tc>
          <w:tcPr>
            <w:tcW w:w="2808" w:type="dxa"/>
            <w:vMerge/>
          </w:tcPr>
          <w:p w14:paraId="2D900F0A" w14:textId="77777777" w:rsidR="005A5832" w:rsidRPr="00DA5017" w:rsidRDefault="005A5832">
            <w:pPr>
              <w:rPr>
                <w:rFonts w:asciiTheme="minorHAnsi" w:hAnsiTheme="minorHAnsi" w:cstheme="minorHAnsi"/>
                <w:b/>
                <w:bCs/>
                <w:kern w:val="2"/>
                <w:szCs w:val="24"/>
              </w:rPr>
            </w:pPr>
          </w:p>
        </w:tc>
        <w:tc>
          <w:tcPr>
            <w:tcW w:w="3240" w:type="dxa"/>
          </w:tcPr>
          <w:p w14:paraId="0A9DB8E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1.2.10. Atstovavimo pagrindas</w:t>
            </w:r>
          </w:p>
        </w:tc>
        <w:tc>
          <w:tcPr>
            <w:tcW w:w="3510" w:type="dxa"/>
          </w:tcPr>
          <w:p w14:paraId="5FCBD162" w14:textId="77777777" w:rsidR="005A5832" w:rsidRPr="00DA5017" w:rsidRDefault="005A5832">
            <w:pPr>
              <w:jc w:val="center"/>
              <w:rPr>
                <w:rFonts w:asciiTheme="minorHAnsi" w:hAnsiTheme="minorHAnsi" w:cstheme="minorHAnsi"/>
                <w:kern w:val="2"/>
                <w:szCs w:val="24"/>
              </w:rPr>
            </w:pPr>
          </w:p>
        </w:tc>
      </w:tr>
    </w:tbl>
    <w:p w14:paraId="29EDFD0B" w14:textId="77777777" w:rsidR="005A5832" w:rsidRPr="00DA5017"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A5017" w14:paraId="7696E671" w14:textId="77777777">
        <w:trPr>
          <w:trHeight w:val="300"/>
        </w:trPr>
        <w:tc>
          <w:tcPr>
            <w:tcW w:w="9535" w:type="dxa"/>
            <w:gridSpan w:val="4"/>
          </w:tcPr>
          <w:p w14:paraId="2A11592D"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2. ATSAKINGI ASMENYS</w:t>
            </w:r>
          </w:p>
        </w:tc>
      </w:tr>
      <w:tr w:rsidR="005A5832" w:rsidRPr="00DA5017" w14:paraId="26292B4A" w14:textId="77777777">
        <w:trPr>
          <w:trHeight w:val="300"/>
        </w:trPr>
        <w:tc>
          <w:tcPr>
            <w:tcW w:w="2704" w:type="dxa"/>
            <w:gridSpan w:val="2"/>
          </w:tcPr>
          <w:p w14:paraId="161367C0" w14:textId="4CF98482" w:rsidR="005A5832" w:rsidRPr="00DA5017" w:rsidRDefault="00A10867" w:rsidP="00E040F3">
            <w:pPr>
              <w:rPr>
                <w:rFonts w:asciiTheme="minorHAnsi" w:hAnsiTheme="minorHAnsi" w:cstheme="minorHAnsi"/>
                <w:b/>
                <w:bCs/>
                <w:kern w:val="2"/>
                <w:szCs w:val="24"/>
              </w:rPr>
            </w:pPr>
            <w:r w:rsidRPr="00DA5017">
              <w:rPr>
                <w:rFonts w:asciiTheme="minorHAnsi" w:hAnsiTheme="minorHAnsi" w:cstheme="minorHAnsi"/>
                <w:b/>
                <w:bCs/>
                <w:kern w:val="2"/>
                <w:szCs w:val="24"/>
              </w:rPr>
              <w:t xml:space="preserve">2.1. Pirkėjo kontaktiniai asmenys, atsakingi už Sutarties vykdymą, Prekių priėmimą, Sąskaitų per informacinę </w:t>
            </w:r>
            <w:r w:rsidRPr="00DA5017">
              <w:rPr>
                <w:rFonts w:asciiTheme="minorHAnsi" w:hAnsiTheme="minorHAnsi" w:cstheme="minorHAnsi"/>
                <w:b/>
                <w:bCs/>
                <w:kern w:val="2"/>
                <w:szCs w:val="24"/>
              </w:rPr>
              <w:lastRenderedPageBreak/>
              <w:t>sistemą „</w:t>
            </w:r>
            <w:r w:rsidR="00E040F3" w:rsidRPr="00DA5017">
              <w:rPr>
                <w:rFonts w:asciiTheme="minorHAnsi" w:hAnsiTheme="minorHAnsi" w:cstheme="minorHAnsi"/>
                <w:b/>
                <w:bCs/>
                <w:kern w:val="2"/>
                <w:szCs w:val="24"/>
              </w:rPr>
              <w:t>SABIS</w:t>
            </w:r>
            <w:r w:rsidRPr="00DA5017">
              <w:rPr>
                <w:rFonts w:asciiTheme="minorHAnsi" w:hAnsiTheme="minorHAnsi" w:cstheme="minorHAnsi"/>
                <w:b/>
                <w:bCs/>
                <w:kern w:val="2"/>
                <w:szCs w:val="24"/>
              </w:rPr>
              <w:t>“ priėmimą</w:t>
            </w:r>
          </w:p>
        </w:tc>
        <w:tc>
          <w:tcPr>
            <w:tcW w:w="6831" w:type="dxa"/>
            <w:gridSpan w:val="2"/>
          </w:tcPr>
          <w:p w14:paraId="623FA654" w14:textId="15451478" w:rsidR="004F00E9" w:rsidRPr="00583F69" w:rsidRDefault="000551A8" w:rsidP="00583F69">
            <w:pPr>
              <w:spacing w:line="360" w:lineRule="auto"/>
              <w:rPr>
                <w:rFonts w:asciiTheme="minorHAnsi" w:hAnsiTheme="minorHAnsi" w:cstheme="minorHAnsi"/>
                <w:kern w:val="2"/>
                <w:szCs w:val="24"/>
              </w:rPr>
            </w:pPr>
            <w:r w:rsidRPr="000551A8">
              <w:rPr>
                <w:rFonts w:asciiTheme="minorHAnsi" w:hAnsiTheme="minorHAnsi" w:cstheme="minorHAnsi"/>
                <w:kern w:val="2"/>
                <w:szCs w:val="24"/>
              </w:rPr>
              <w:lastRenderedPageBreak/>
              <w:t>Eksploatacijos skyri</w:t>
            </w:r>
            <w:r>
              <w:rPr>
                <w:rFonts w:asciiTheme="minorHAnsi" w:hAnsiTheme="minorHAnsi" w:cstheme="minorHAnsi"/>
                <w:kern w:val="2"/>
                <w:szCs w:val="24"/>
              </w:rPr>
              <w:t>aus v</w:t>
            </w:r>
            <w:r w:rsidRPr="000551A8">
              <w:rPr>
                <w:rFonts w:asciiTheme="minorHAnsi" w:hAnsiTheme="minorHAnsi" w:cstheme="minorHAnsi"/>
                <w:kern w:val="2"/>
                <w:szCs w:val="24"/>
              </w:rPr>
              <w:t>adovas</w:t>
            </w:r>
            <w:r>
              <w:rPr>
                <w:rFonts w:asciiTheme="minorHAnsi" w:hAnsiTheme="minorHAnsi" w:cstheme="minorHAnsi"/>
                <w:kern w:val="2"/>
                <w:szCs w:val="24"/>
              </w:rPr>
              <w:t xml:space="preserve"> </w:t>
            </w:r>
            <w:r w:rsidRPr="000551A8">
              <w:rPr>
                <w:rFonts w:asciiTheme="minorHAnsi" w:hAnsiTheme="minorHAnsi" w:cstheme="minorHAnsi"/>
                <w:kern w:val="2"/>
                <w:szCs w:val="24"/>
              </w:rPr>
              <w:t>Rimantas Pečiulis</w:t>
            </w:r>
          </w:p>
          <w:p w14:paraId="3EDCCB18" w14:textId="7EDF59FB" w:rsidR="004F00E9" w:rsidRPr="00583F69" w:rsidRDefault="00ED40BC" w:rsidP="00583F69">
            <w:pPr>
              <w:spacing w:line="360" w:lineRule="auto"/>
              <w:rPr>
                <w:rFonts w:asciiTheme="minorHAnsi" w:hAnsiTheme="minorHAnsi" w:cstheme="minorHAnsi"/>
                <w:kern w:val="2"/>
                <w:szCs w:val="24"/>
              </w:rPr>
            </w:pPr>
            <w:r w:rsidRPr="00583F69">
              <w:rPr>
                <w:rFonts w:asciiTheme="minorHAnsi" w:hAnsiTheme="minorHAnsi" w:cstheme="minorHAnsi"/>
                <w:kern w:val="2"/>
                <w:szCs w:val="24"/>
              </w:rPr>
              <w:t>Aukštaičių g. 43, Kaunas</w:t>
            </w:r>
          </w:p>
          <w:p w14:paraId="03129B64" w14:textId="76BC3111" w:rsidR="009C7D9D" w:rsidRPr="00583F69" w:rsidRDefault="009C7D9D" w:rsidP="00583F69">
            <w:pPr>
              <w:spacing w:line="360" w:lineRule="auto"/>
              <w:rPr>
                <w:rFonts w:asciiTheme="minorHAnsi" w:hAnsiTheme="minorHAnsi" w:cstheme="minorHAnsi"/>
                <w:kern w:val="2"/>
                <w:szCs w:val="24"/>
              </w:rPr>
            </w:pPr>
            <w:r w:rsidRPr="00583F69">
              <w:rPr>
                <w:rFonts w:asciiTheme="minorHAnsi" w:hAnsiTheme="minorHAnsi" w:cstheme="minorHAnsi"/>
                <w:kern w:val="2"/>
                <w:szCs w:val="24"/>
              </w:rPr>
              <w:t xml:space="preserve">Tel. </w:t>
            </w:r>
            <w:proofErr w:type="spellStart"/>
            <w:r w:rsidRPr="00583F69">
              <w:rPr>
                <w:rFonts w:asciiTheme="minorHAnsi" w:hAnsiTheme="minorHAnsi" w:cstheme="minorHAnsi"/>
                <w:kern w:val="2"/>
                <w:szCs w:val="24"/>
              </w:rPr>
              <w:t>nr</w:t>
            </w:r>
            <w:r w:rsidR="004F00E9" w:rsidRPr="00583F69">
              <w:rPr>
                <w:rFonts w:asciiTheme="minorHAnsi" w:hAnsiTheme="minorHAnsi" w:cstheme="minorHAnsi"/>
                <w:kern w:val="2"/>
                <w:szCs w:val="24"/>
              </w:rPr>
              <w:t>.</w:t>
            </w:r>
            <w:proofErr w:type="spellEnd"/>
            <w:r w:rsidR="004F00E9" w:rsidRPr="00583F69">
              <w:rPr>
                <w:rFonts w:asciiTheme="minorHAnsi" w:hAnsiTheme="minorHAnsi" w:cstheme="minorHAnsi"/>
                <w:kern w:val="2"/>
                <w:szCs w:val="24"/>
              </w:rPr>
              <w:t xml:space="preserve"> </w:t>
            </w:r>
            <w:r w:rsidR="001B6CF7" w:rsidRPr="00583F69">
              <w:rPr>
                <w:rFonts w:asciiTheme="minorHAnsi" w:hAnsiTheme="minorHAnsi" w:cstheme="minorHAnsi"/>
                <w:kern w:val="2"/>
                <w:szCs w:val="24"/>
              </w:rPr>
              <w:t xml:space="preserve">+370 373 </w:t>
            </w:r>
            <w:r w:rsidR="000551A8">
              <w:rPr>
                <w:rFonts w:asciiTheme="minorHAnsi" w:hAnsiTheme="minorHAnsi" w:cstheme="minorHAnsi"/>
                <w:kern w:val="2"/>
                <w:szCs w:val="24"/>
              </w:rPr>
              <w:t>63 1</w:t>
            </w:r>
            <w:r w:rsidR="001B6CF7" w:rsidRPr="00583F69">
              <w:rPr>
                <w:rFonts w:asciiTheme="minorHAnsi" w:hAnsiTheme="minorHAnsi" w:cstheme="minorHAnsi"/>
                <w:kern w:val="2"/>
                <w:szCs w:val="24"/>
              </w:rPr>
              <w:t>80</w:t>
            </w:r>
          </w:p>
          <w:p w14:paraId="017FFD68" w14:textId="29795C5E" w:rsidR="005A5832" w:rsidRPr="00DA5017" w:rsidRDefault="004F00E9" w:rsidP="00583F69">
            <w:pPr>
              <w:spacing w:line="360" w:lineRule="auto"/>
              <w:rPr>
                <w:rFonts w:asciiTheme="minorHAnsi" w:hAnsiTheme="minorHAnsi" w:cstheme="minorHAnsi"/>
                <w:color w:val="4472C4"/>
                <w:kern w:val="2"/>
                <w:szCs w:val="24"/>
              </w:rPr>
            </w:pPr>
            <w:r w:rsidRPr="00583F69">
              <w:rPr>
                <w:rFonts w:asciiTheme="minorHAnsi" w:hAnsiTheme="minorHAnsi" w:cstheme="minorHAnsi"/>
                <w:kern w:val="2"/>
                <w:szCs w:val="24"/>
              </w:rPr>
              <w:lastRenderedPageBreak/>
              <w:t xml:space="preserve">el. p. </w:t>
            </w:r>
            <w:hyperlink r:id="rId12" w:history="1">
              <w:r w:rsidR="000551A8" w:rsidRPr="000551A8">
                <w:rPr>
                  <w:rStyle w:val="Hipersaitas"/>
                  <w:rFonts w:asciiTheme="minorHAnsi" w:hAnsiTheme="minorHAnsi" w:cstheme="minorHAnsi"/>
                </w:rPr>
                <w:t>Rimantas.Peciulis@kaunovandenys.lt</w:t>
              </w:r>
            </w:hyperlink>
            <w:r w:rsidR="000551A8">
              <w:t xml:space="preserve"> </w:t>
            </w:r>
            <w:r w:rsidR="001B6CF7">
              <w:t xml:space="preserve"> </w:t>
            </w:r>
          </w:p>
        </w:tc>
      </w:tr>
      <w:tr w:rsidR="005A5832" w:rsidRPr="00DA5017" w14:paraId="17A4E02F" w14:textId="77777777">
        <w:trPr>
          <w:trHeight w:val="300"/>
        </w:trPr>
        <w:tc>
          <w:tcPr>
            <w:tcW w:w="2704" w:type="dxa"/>
            <w:gridSpan w:val="2"/>
          </w:tcPr>
          <w:p w14:paraId="146E8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6C83D343" w:rsidR="005A5832" w:rsidRPr="00DA5017" w:rsidRDefault="00A10867">
            <w:pP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(nurodyti padalinį / skyrių, pareigas, vardą, pavardę, tel., el. paštą)</w:t>
            </w:r>
          </w:p>
        </w:tc>
      </w:tr>
      <w:tr w:rsidR="005A5832" w:rsidRPr="00DA5017" w14:paraId="4A640CBD" w14:textId="77777777">
        <w:trPr>
          <w:trHeight w:val="300"/>
        </w:trPr>
        <w:tc>
          <w:tcPr>
            <w:tcW w:w="9535" w:type="dxa"/>
            <w:gridSpan w:val="4"/>
          </w:tcPr>
          <w:p w14:paraId="2B39259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3. SUTARTIES DALYKAS</w:t>
            </w:r>
          </w:p>
        </w:tc>
      </w:tr>
      <w:tr w:rsidR="005A5832" w:rsidRPr="00DA5017" w14:paraId="7A151A7C" w14:textId="77777777">
        <w:trPr>
          <w:trHeight w:val="300"/>
        </w:trPr>
        <w:tc>
          <w:tcPr>
            <w:tcW w:w="2704" w:type="dxa"/>
            <w:gridSpan w:val="2"/>
          </w:tcPr>
          <w:p w14:paraId="7B49844D"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3.1. Sutarties dalykas </w:t>
            </w:r>
          </w:p>
        </w:tc>
        <w:tc>
          <w:tcPr>
            <w:tcW w:w="6831" w:type="dxa"/>
            <w:gridSpan w:val="2"/>
          </w:tcPr>
          <w:p w14:paraId="24700FA6" w14:textId="246C0114" w:rsidR="005A5832" w:rsidRPr="00DA5017" w:rsidRDefault="00A10867" w:rsidP="000551A8">
            <w:pPr>
              <w:jc w:val="both"/>
              <w:rPr>
                <w:rFonts w:asciiTheme="minorHAnsi" w:hAnsiTheme="minorHAnsi" w:cstheme="minorHAnsi"/>
                <w:color w:val="000000"/>
                <w:kern w:val="2"/>
                <w:szCs w:val="24"/>
              </w:rPr>
            </w:pPr>
            <w:r w:rsidRPr="00DA5017">
              <w:rPr>
                <w:rFonts w:asciiTheme="minorHAnsi" w:hAnsiTheme="minorHAnsi" w:cstheme="minorHAnsi"/>
                <w:kern w:val="2"/>
                <w:szCs w:val="24"/>
              </w:rPr>
              <w:t xml:space="preserve">Tiekėjas įsipareigoja Sutartyje numatytomis sąlygomis perduoti Pirkėjui </w:t>
            </w:r>
            <w:r w:rsidR="000551A8">
              <w:rPr>
                <w:rFonts w:asciiTheme="minorHAnsi" w:hAnsiTheme="minorHAnsi" w:cstheme="minorHAnsi"/>
                <w:b/>
                <w:kern w:val="2"/>
                <w:szCs w:val="24"/>
              </w:rPr>
              <w:t>uždaromąją armatūrą</w:t>
            </w:r>
            <w:r w:rsidR="001B6CF7" w:rsidRPr="001B6CF7">
              <w:rPr>
                <w:rFonts w:asciiTheme="minorHAnsi" w:hAnsiTheme="minorHAnsi" w:cstheme="minorHAnsi"/>
                <w:b/>
                <w:kern w:val="2"/>
                <w:szCs w:val="24"/>
              </w:rPr>
              <w:t xml:space="preserve"> </w:t>
            </w:r>
            <w:r w:rsidRPr="00DA5017">
              <w:rPr>
                <w:rFonts w:asciiTheme="minorHAnsi" w:hAnsiTheme="minorHAnsi" w:cstheme="minorHAnsi"/>
                <w:color w:val="000000"/>
                <w:kern w:val="2"/>
                <w:szCs w:val="24"/>
              </w:rPr>
              <w:t>(toliau – Prekės)</w:t>
            </w:r>
            <w:r w:rsidR="00DB1EF3" w:rsidRPr="00DA5017">
              <w:rPr>
                <w:rFonts w:asciiTheme="minorHAnsi" w:hAnsiTheme="minorHAnsi" w:cstheme="minorHAnsi"/>
                <w:color w:val="000000"/>
                <w:kern w:val="2"/>
                <w:szCs w:val="24"/>
              </w:rPr>
              <w:t>.</w:t>
            </w:r>
            <w:r w:rsidR="00EE7DC3" w:rsidRPr="00DA5017">
              <w:rPr>
                <w:rFonts w:asciiTheme="minorHAnsi" w:hAnsiTheme="minorHAnsi" w:cstheme="minorHAnsi"/>
                <w:color w:val="000000"/>
                <w:kern w:val="2"/>
                <w:szCs w:val="24"/>
              </w:rPr>
              <w:t xml:space="preserve"> </w:t>
            </w:r>
            <w:r w:rsidRPr="00DA5017">
              <w:rPr>
                <w:rFonts w:asciiTheme="minorHAnsi" w:hAnsiTheme="minorHAnsi" w:cstheme="minorHAnsi"/>
                <w:color w:val="000000"/>
                <w:kern w:val="2"/>
                <w:szCs w:val="24"/>
              </w:rPr>
              <w:t>Išsamus Prekių aprašymas ir kiti reikalavimai tiekiamoms Prekėms nustatyti Sutarties priede Nr. [</w:t>
            </w:r>
            <w:r w:rsidR="00EE7DC3" w:rsidRPr="00DA5017">
              <w:rPr>
                <w:rFonts w:asciiTheme="minorHAnsi" w:hAnsiTheme="minorHAnsi" w:cstheme="minorHAnsi"/>
                <w:color w:val="000000"/>
                <w:kern w:val="2"/>
                <w:szCs w:val="24"/>
              </w:rPr>
              <w:t>1</w:t>
            </w:r>
            <w:r w:rsidRPr="00DA5017">
              <w:rPr>
                <w:rFonts w:asciiTheme="minorHAnsi" w:hAnsiTheme="minorHAnsi" w:cstheme="minorHAnsi"/>
                <w:color w:val="000000"/>
                <w:kern w:val="2"/>
                <w:szCs w:val="24"/>
              </w:rPr>
              <w:t>] „Techninė specifikacija“ (toliau – Techninė specifikacija)</w:t>
            </w:r>
            <w:r w:rsidR="000551A8">
              <w:rPr>
                <w:rFonts w:asciiTheme="minorHAnsi" w:hAnsiTheme="minorHAnsi" w:cstheme="minorHAnsi"/>
                <w:color w:val="000000"/>
                <w:kern w:val="2"/>
                <w:szCs w:val="24"/>
              </w:rPr>
              <w:t>, techninės specifikacijos Priedėliuose Nr. 1-4</w:t>
            </w:r>
            <w:r w:rsidR="002A2884">
              <w:rPr>
                <w:rFonts w:asciiTheme="minorHAnsi" w:hAnsiTheme="minorHAnsi" w:cstheme="minorHAnsi"/>
                <w:color w:val="000000"/>
                <w:kern w:val="2"/>
                <w:szCs w:val="24"/>
              </w:rPr>
              <w:t xml:space="preserve"> </w:t>
            </w:r>
            <w:r w:rsidRPr="00DA5017">
              <w:rPr>
                <w:rFonts w:asciiTheme="minorHAnsi" w:hAnsiTheme="minorHAnsi" w:cstheme="minorHAnsi"/>
                <w:color w:val="000000"/>
                <w:kern w:val="2"/>
                <w:szCs w:val="24"/>
              </w:rPr>
              <w:t>ir Sutarties priede Nr. [</w:t>
            </w:r>
            <w:r w:rsidR="00EE7DC3" w:rsidRPr="00DA5017">
              <w:rPr>
                <w:rFonts w:asciiTheme="minorHAnsi" w:hAnsiTheme="minorHAnsi" w:cstheme="minorHAnsi"/>
                <w:color w:val="000000"/>
                <w:kern w:val="2"/>
                <w:szCs w:val="24"/>
              </w:rPr>
              <w:t>2</w:t>
            </w:r>
            <w:r w:rsidRPr="00DA5017">
              <w:rPr>
                <w:rFonts w:asciiTheme="minorHAnsi" w:hAnsiTheme="minorHAnsi" w:cstheme="minorHAnsi"/>
                <w:color w:val="000000"/>
                <w:kern w:val="2"/>
                <w:szCs w:val="24"/>
              </w:rPr>
              <w:t>] „Pasiūlymas“.</w:t>
            </w:r>
          </w:p>
        </w:tc>
      </w:tr>
      <w:tr w:rsidR="005A5832" w:rsidRPr="00DA5017" w14:paraId="0023E2B5" w14:textId="77777777">
        <w:trPr>
          <w:trHeight w:val="300"/>
        </w:trPr>
        <w:tc>
          <w:tcPr>
            <w:tcW w:w="2704" w:type="dxa"/>
            <w:gridSpan w:val="2"/>
          </w:tcPr>
          <w:p w14:paraId="16A5F65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3.2. Pirkimo numeris</w:t>
            </w:r>
          </w:p>
        </w:tc>
        <w:tc>
          <w:tcPr>
            <w:tcW w:w="6831" w:type="dxa"/>
            <w:gridSpan w:val="2"/>
          </w:tcPr>
          <w:p w14:paraId="77E75139" w14:textId="77777777" w:rsidR="005A5832" w:rsidRPr="00DA5017" w:rsidRDefault="005A5832">
            <w:pPr>
              <w:rPr>
                <w:rFonts w:asciiTheme="minorHAnsi" w:hAnsiTheme="minorHAnsi" w:cstheme="minorHAnsi"/>
                <w:kern w:val="2"/>
                <w:szCs w:val="24"/>
              </w:rPr>
            </w:pPr>
          </w:p>
        </w:tc>
      </w:tr>
      <w:tr w:rsidR="005A5832" w:rsidRPr="00DA5017" w14:paraId="4354176C" w14:textId="77777777">
        <w:trPr>
          <w:trHeight w:val="300"/>
        </w:trPr>
        <w:tc>
          <w:tcPr>
            <w:tcW w:w="2704" w:type="dxa"/>
            <w:gridSpan w:val="2"/>
          </w:tcPr>
          <w:p w14:paraId="7BBCFBE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C3D8028" w14:textId="77777777" w:rsidR="005A5832" w:rsidRPr="00DA5017" w:rsidRDefault="005A5832">
            <w:pPr>
              <w:rPr>
                <w:rFonts w:asciiTheme="minorHAnsi" w:hAnsiTheme="minorHAnsi" w:cstheme="minorHAnsi"/>
                <w:kern w:val="2"/>
                <w:szCs w:val="24"/>
              </w:rPr>
            </w:pPr>
          </w:p>
          <w:p w14:paraId="470C70E7" w14:textId="45C313CF" w:rsidR="005A5832" w:rsidRPr="00DA5017" w:rsidRDefault="005A5832">
            <w:pPr>
              <w:rPr>
                <w:rFonts w:asciiTheme="minorHAnsi" w:hAnsiTheme="minorHAnsi" w:cstheme="minorHAnsi"/>
                <w:kern w:val="2"/>
                <w:szCs w:val="24"/>
              </w:rPr>
            </w:pPr>
          </w:p>
        </w:tc>
      </w:tr>
      <w:tr w:rsidR="005A5832" w:rsidRPr="00DA5017" w14:paraId="6009D207" w14:textId="77777777">
        <w:trPr>
          <w:trHeight w:val="300"/>
        </w:trPr>
        <w:tc>
          <w:tcPr>
            <w:tcW w:w="9535" w:type="dxa"/>
            <w:gridSpan w:val="4"/>
          </w:tcPr>
          <w:p w14:paraId="0C136B5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4. PREKIŲ PRISTATYMO TERMINAI IR PREKIŲ PERDAVIMO - PRIĖMIMO TVARKA</w:t>
            </w:r>
          </w:p>
        </w:tc>
      </w:tr>
      <w:tr w:rsidR="005A5832" w:rsidRPr="00DA5017" w14:paraId="6DDEBE30" w14:textId="77777777" w:rsidTr="005978CE">
        <w:trPr>
          <w:trHeight w:val="855"/>
        </w:trPr>
        <w:tc>
          <w:tcPr>
            <w:tcW w:w="2704" w:type="dxa"/>
            <w:gridSpan w:val="2"/>
          </w:tcPr>
          <w:p w14:paraId="0BC136FA" w14:textId="0EE49E8F" w:rsidR="005A5832" w:rsidRPr="00DA5017" w:rsidRDefault="00A10867" w:rsidP="009B11F3">
            <w:pPr>
              <w:rPr>
                <w:rFonts w:asciiTheme="minorHAnsi" w:hAnsiTheme="minorHAnsi" w:cstheme="minorHAnsi"/>
                <w:b/>
                <w:bCs/>
                <w:kern w:val="2"/>
                <w:szCs w:val="24"/>
              </w:rPr>
            </w:pPr>
            <w:r w:rsidRPr="00DA5017">
              <w:rPr>
                <w:rFonts w:asciiTheme="minorHAnsi" w:hAnsiTheme="minorHAnsi" w:cstheme="minorHAnsi"/>
                <w:b/>
                <w:bCs/>
                <w:kern w:val="2"/>
                <w:szCs w:val="24"/>
              </w:rPr>
              <w:t>4.1. Prekių pristatymo termina</w:t>
            </w:r>
            <w:r w:rsidR="00DB1EF3" w:rsidRPr="00DA5017">
              <w:rPr>
                <w:rFonts w:asciiTheme="minorHAnsi" w:hAnsiTheme="minorHAnsi" w:cstheme="minorHAnsi"/>
                <w:b/>
                <w:bCs/>
                <w:kern w:val="2"/>
                <w:szCs w:val="24"/>
              </w:rPr>
              <w:t>i</w:t>
            </w:r>
          </w:p>
        </w:tc>
        <w:tc>
          <w:tcPr>
            <w:tcW w:w="6831" w:type="dxa"/>
            <w:gridSpan w:val="2"/>
          </w:tcPr>
          <w:p w14:paraId="5491866C" w14:textId="6C0D3368" w:rsidR="004003EB" w:rsidRPr="000941CE" w:rsidRDefault="00481028" w:rsidP="000941CE">
            <w:pPr>
              <w:jc w:val="both"/>
              <w:rPr>
                <w:rFonts w:asciiTheme="minorHAnsi" w:hAnsiTheme="minorHAnsi" w:cstheme="minorHAnsi"/>
                <w:kern w:val="2"/>
                <w:szCs w:val="22"/>
                <w:highlight w:val="yellow"/>
              </w:rPr>
            </w:pPr>
            <w:r w:rsidRPr="000941CE">
              <w:rPr>
                <w:rFonts w:asciiTheme="minorHAnsi" w:hAnsiTheme="minorHAnsi" w:cstheme="minorHAnsi"/>
                <w:kern w:val="2"/>
                <w:szCs w:val="22"/>
              </w:rPr>
              <w:t>Tiekėjas Prekes</w:t>
            </w:r>
            <w:r w:rsidR="000941CE" w:rsidRPr="000941CE">
              <w:rPr>
                <w:rFonts w:asciiTheme="minorHAnsi" w:hAnsiTheme="minorHAnsi" w:cstheme="minorHAnsi"/>
                <w:kern w:val="2"/>
                <w:szCs w:val="22"/>
              </w:rPr>
              <w:t>,</w:t>
            </w:r>
            <w:r w:rsidRPr="000941CE">
              <w:rPr>
                <w:rFonts w:asciiTheme="minorHAnsi" w:hAnsiTheme="minorHAnsi" w:cstheme="minorHAnsi"/>
                <w:kern w:val="2"/>
                <w:szCs w:val="22"/>
              </w:rPr>
              <w:t xml:space="preserve"> </w:t>
            </w:r>
            <w:r w:rsidR="000941CE" w:rsidRPr="000941CE">
              <w:rPr>
                <w:rFonts w:asciiTheme="minorHAnsi" w:hAnsiTheme="minorHAnsi" w:cstheme="minorHAnsi"/>
                <w:kern w:val="2"/>
                <w:szCs w:val="22"/>
              </w:rPr>
              <w:t xml:space="preserve">kurių skersmuo ≤ DN150 įsipareigoja pristatyti </w:t>
            </w:r>
            <w:r w:rsidR="000941CE" w:rsidRPr="000941CE">
              <w:rPr>
                <w:rFonts w:asciiTheme="minorHAnsi" w:hAnsiTheme="minorHAnsi" w:cstheme="minorHAnsi"/>
                <w:b/>
                <w:bCs/>
                <w:kern w:val="2"/>
                <w:szCs w:val="22"/>
              </w:rPr>
              <w:t>ne vėliau kaip per</w:t>
            </w:r>
            <w:r w:rsidR="000941CE" w:rsidRPr="000941CE">
              <w:rPr>
                <w:rFonts w:asciiTheme="minorHAnsi" w:hAnsiTheme="minorHAnsi" w:cstheme="minorHAnsi"/>
                <w:kern w:val="2"/>
                <w:szCs w:val="22"/>
              </w:rPr>
              <w:t xml:space="preserve"> </w:t>
            </w:r>
            <w:r w:rsidR="000941CE" w:rsidRPr="000941CE">
              <w:rPr>
                <w:rFonts w:asciiTheme="minorHAnsi" w:hAnsiTheme="minorHAnsi" w:cstheme="minorHAnsi"/>
                <w:b/>
                <w:kern w:val="2"/>
                <w:szCs w:val="22"/>
              </w:rPr>
              <w:t>3</w:t>
            </w:r>
            <w:r w:rsidR="000941CE" w:rsidRPr="000941CE">
              <w:rPr>
                <w:rFonts w:asciiTheme="minorHAnsi" w:hAnsiTheme="minorHAnsi" w:cstheme="minorHAnsi"/>
                <w:kern w:val="2"/>
                <w:szCs w:val="22"/>
              </w:rPr>
              <w:t xml:space="preserve"> (tris) darbo dienas, </w:t>
            </w:r>
            <w:r w:rsidR="000941CE">
              <w:rPr>
                <w:rFonts w:asciiTheme="minorHAnsi" w:hAnsiTheme="minorHAnsi" w:cstheme="minorHAnsi"/>
                <w:kern w:val="2"/>
                <w:szCs w:val="22"/>
              </w:rPr>
              <w:t>P</w:t>
            </w:r>
            <w:r w:rsidR="000941CE" w:rsidRPr="000941CE">
              <w:rPr>
                <w:rFonts w:asciiTheme="minorHAnsi" w:hAnsiTheme="minorHAnsi" w:cstheme="minorHAnsi"/>
                <w:kern w:val="2"/>
                <w:szCs w:val="22"/>
              </w:rPr>
              <w:t xml:space="preserve">rekes, kurių skersmuo &gt; DN150 įsipareigoja pristatyti </w:t>
            </w:r>
            <w:r w:rsidR="000941CE" w:rsidRPr="000941CE">
              <w:rPr>
                <w:rFonts w:asciiTheme="minorHAnsi" w:hAnsiTheme="minorHAnsi" w:cstheme="minorHAnsi"/>
                <w:b/>
                <w:bCs/>
                <w:kern w:val="2"/>
                <w:szCs w:val="22"/>
              </w:rPr>
              <w:t>ne vėliau kaip per</w:t>
            </w:r>
            <w:r w:rsidR="000941CE" w:rsidRPr="000941CE">
              <w:rPr>
                <w:rFonts w:asciiTheme="minorHAnsi" w:hAnsiTheme="minorHAnsi" w:cstheme="minorHAnsi"/>
                <w:b/>
                <w:kern w:val="2"/>
                <w:szCs w:val="22"/>
              </w:rPr>
              <w:t xml:space="preserve"> 10</w:t>
            </w:r>
            <w:r w:rsidR="000941CE" w:rsidRPr="000941CE">
              <w:rPr>
                <w:rFonts w:asciiTheme="minorHAnsi" w:hAnsiTheme="minorHAnsi" w:cstheme="minorHAnsi"/>
                <w:kern w:val="2"/>
                <w:szCs w:val="22"/>
              </w:rPr>
              <w:t xml:space="preserve"> (dešimt) darbo dienų</w:t>
            </w:r>
            <w:r w:rsidRPr="000941CE">
              <w:rPr>
                <w:rFonts w:asciiTheme="minorHAnsi" w:hAnsiTheme="minorHAnsi" w:cstheme="minorHAnsi"/>
                <w:kern w:val="2"/>
                <w:szCs w:val="22"/>
              </w:rPr>
              <w:t xml:space="preserve"> nuo </w:t>
            </w:r>
            <w:r w:rsidR="00583F69" w:rsidRPr="000941CE">
              <w:rPr>
                <w:rFonts w:asciiTheme="minorHAnsi" w:hAnsiTheme="minorHAnsi" w:cstheme="minorHAnsi"/>
                <w:kern w:val="2"/>
                <w:szCs w:val="22"/>
              </w:rPr>
              <w:t>užsakymo pateikimo</w:t>
            </w:r>
            <w:r w:rsidR="000550A4" w:rsidRPr="000941CE">
              <w:rPr>
                <w:rFonts w:asciiTheme="minorHAnsi" w:hAnsiTheme="minorHAnsi" w:cstheme="minorHAnsi"/>
                <w:kern w:val="2"/>
                <w:szCs w:val="22"/>
              </w:rPr>
              <w:t xml:space="preserve"> </w:t>
            </w:r>
            <w:r w:rsidRPr="000941CE">
              <w:rPr>
                <w:rFonts w:asciiTheme="minorHAnsi" w:hAnsiTheme="minorHAnsi" w:cstheme="minorHAnsi"/>
                <w:kern w:val="2"/>
                <w:szCs w:val="22"/>
              </w:rPr>
              <w:t xml:space="preserve">dienos adresu </w:t>
            </w:r>
            <w:r w:rsidR="000941CE" w:rsidRPr="000941CE">
              <w:rPr>
                <w:rFonts w:asciiTheme="minorHAnsi" w:hAnsiTheme="minorHAnsi" w:cstheme="minorHAnsi"/>
                <w:kern w:val="2"/>
                <w:szCs w:val="22"/>
              </w:rPr>
              <w:t xml:space="preserve">Chemijos g. 21, Kaunas </w:t>
            </w:r>
            <w:r w:rsidR="00CB47B6">
              <w:rPr>
                <w:rFonts w:asciiTheme="minorHAnsi" w:hAnsiTheme="minorHAnsi" w:cstheme="minorHAnsi"/>
                <w:kern w:val="2"/>
                <w:szCs w:val="22"/>
              </w:rPr>
              <w:t>P</w:t>
            </w:r>
            <w:r w:rsidR="000941CE" w:rsidRPr="000941CE">
              <w:rPr>
                <w:rFonts w:asciiTheme="minorHAnsi" w:hAnsiTheme="minorHAnsi" w:cstheme="minorHAnsi"/>
                <w:kern w:val="2"/>
                <w:szCs w:val="22"/>
              </w:rPr>
              <w:t>irkėjo darbo valandomis I-IV 7:00 – 16:00, V- 7:00 – 14:30.</w:t>
            </w:r>
          </w:p>
        </w:tc>
      </w:tr>
      <w:tr w:rsidR="005A5832" w:rsidRPr="00DA5017" w14:paraId="4E5B9CB2" w14:textId="77777777">
        <w:trPr>
          <w:trHeight w:val="300"/>
        </w:trPr>
        <w:tc>
          <w:tcPr>
            <w:tcW w:w="2704" w:type="dxa"/>
            <w:gridSpan w:val="2"/>
          </w:tcPr>
          <w:p w14:paraId="17E3666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4.2. Prekių (ar jų dalies) pristatymo termino pratęsimas</w:t>
            </w:r>
          </w:p>
        </w:tc>
        <w:tc>
          <w:tcPr>
            <w:tcW w:w="6831" w:type="dxa"/>
            <w:gridSpan w:val="2"/>
          </w:tcPr>
          <w:p w14:paraId="42ABA812" w14:textId="190D180F" w:rsidR="005A5832" w:rsidRPr="00DA5017" w:rsidRDefault="00325BAC" w:rsidP="009B11F3">
            <w:pPr>
              <w:jc w:val="both"/>
              <w:rPr>
                <w:rFonts w:asciiTheme="minorHAnsi" w:hAnsiTheme="minorHAnsi" w:cstheme="minorHAnsi"/>
                <w:kern w:val="2"/>
                <w:szCs w:val="24"/>
              </w:rPr>
            </w:pPr>
            <w:r w:rsidRPr="00325BAC">
              <w:rPr>
                <w:rFonts w:asciiTheme="minorHAnsi" w:hAnsiTheme="minorHAnsi" w:cstheme="minorHAnsi"/>
                <w:kern w:val="2"/>
                <w:szCs w:val="24"/>
              </w:rPr>
              <w:t>Netaikoma</w:t>
            </w:r>
          </w:p>
        </w:tc>
      </w:tr>
      <w:tr w:rsidR="005A5832" w:rsidRPr="00DA5017" w14:paraId="013CB572" w14:textId="77777777">
        <w:trPr>
          <w:trHeight w:val="300"/>
        </w:trPr>
        <w:tc>
          <w:tcPr>
            <w:tcW w:w="2704" w:type="dxa"/>
            <w:gridSpan w:val="2"/>
          </w:tcPr>
          <w:p w14:paraId="2628DADA" w14:textId="5B44ECDA"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3</w:t>
            </w:r>
            <w:r w:rsidRPr="00DA5017">
              <w:rPr>
                <w:rFonts w:asciiTheme="minorHAnsi" w:hAnsiTheme="minorHAnsi" w:cstheme="minorHAnsi"/>
                <w:b/>
                <w:bCs/>
                <w:kern w:val="2"/>
                <w:szCs w:val="24"/>
              </w:rPr>
              <w:t>. Dėl Prekių pristatymo dalimis vertės / apimties</w:t>
            </w:r>
          </w:p>
        </w:tc>
        <w:tc>
          <w:tcPr>
            <w:tcW w:w="6831" w:type="dxa"/>
            <w:gridSpan w:val="2"/>
          </w:tcPr>
          <w:p w14:paraId="08AA1D8F" w14:textId="1F998DC8" w:rsidR="005A5832" w:rsidRPr="00DA5017" w:rsidRDefault="000941CE">
            <w:pPr>
              <w:rPr>
                <w:rFonts w:asciiTheme="minorHAnsi" w:hAnsiTheme="minorHAnsi" w:cstheme="minorHAnsi"/>
                <w:kern w:val="2"/>
                <w:szCs w:val="24"/>
              </w:rPr>
            </w:pPr>
            <w:r w:rsidRPr="000941CE">
              <w:rPr>
                <w:rFonts w:asciiTheme="minorHAnsi" w:hAnsiTheme="minorHAnsi" w:cstheme="minorHAnsi"/>
                <w:kern w:val="2"/>
                <w:szCs w:val="24"/>
              </w:rPr>
              <w:t>Prekės perkamos pagal poreikį.</w:t>
            </w:r>
          </w:p>
        </w:tc>
      </w:tr>
      <w:tr w:rsidR="005A5832" w:rsidRPr="00DA5017" w14:paraId="3450053D" w14:textId="77777777" w:rsidTr="004C479C">
        <w:trPr>
          <w:trHeight w:val="552"/>
        </w:trPr>
        <w:tc>
          <w:tcPr>
            <w:tcW w:w="2704" w:type="dxa"/>
            <w:gridSpan w:val="2"/>
          </w:tcPr>
          <w:p w14:paraId="11097643" w14:textId="7116EAC5"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4</w:t>
            </w:r>
            <w:r w:rsidRPr="00DA5017">
              <w:rPr>
                <w:rFonts w:asciiTheme="minorHAnsi" w:hAnsiTheme="minorHAnsi" w:cstheme="minorHAnsi"/>
                <w:b/>
                <w:bCs/>
                <w:kern w:val="2"/>
                <w:szCs w:val="24"/>
              </w:rPr>
              <w:t xml:space="preserve">. Kartu su Prekėmis pateikiami dokumentai </w:t>
            </w:r>
          </w:p>
        </w:tc>
        <w:tc>
          <w:tcPr>
            <w:tcW w:w="6831" w:type="dxa"/>
            <w:gridSpan w:val="2"/>
          </w:tcPr>
          <w:p w14:paraId="25DD1B19" w14:textId="01AD435E" w:rsidR="005A5832" w:rsidRDefault="00BA02B8" w:rsidP="00BA02B8">
            <w:pPr>
              <w:jc w:val="both"/>
              <w:rPr>
                <w:rFonts w:asciiTheme="minorHAnsi" w:hAnsiTheme="minorHAnsi" w:cstheme="minorHAnsi"/>
                <w:kern w:val="2"/>
                <w:szCs w:val="24"/>
              </w:rPr>
            </w:pPr>
            <w:r>
              <w:rPr>
                <w:rFonts w:asciiTheme="minorHAnsi" w:hAnsiTheme="minorHAnsi" w:cstheme="minorHAnsi"/>
                <w:kern w:val="2"/>
                <w:szCs w:val="24"/>
              </w:rPr>
              <w:t>4.4.1.</w:t>
            </w:r>
            <w:r w:rsidR="008F1BB6" w:rsidRPr="00DA5017">
              <w:rPr>
                <w:rFonts w:asciiTheme="minorHAnsi" w:hAnsiTheme="minorHAnsi" w:cstheme="minorHAnsi"/>
                <w:kern w:val="2"/>
                <w:szCs w:val="24"/>
              </w:rPr>
              <w:t xml:space="preserve"> Pr</w:t>
            </w:r>
            <w:r w:rsidR="00583F69">
              <w:rPr>
                <w:rFonts w:asciiTheme="minorHAnsi" w:hAnsiTheme="minorHAnsi" w:cstheme="minorHAnsi"/>
                <w:kern w:val="2"/>
                <w:szCs w:val="24"/>
              </w:rPr>
              <w:t>ekių perdavimo – priėmimo akt</w:t>
            </w:r>
            <w:r>
              <w:rPr>
                <w:rFonts w:asciiTheme="minorHAnsi" w:hAnsiTheme="minorHAnsi" w:cstheme="minorHAnsi"/>
                <w:kern w:val="2"/>
                <w:szCs w:val="24"/>
              </w:rPr>
              <w:t>as.</w:t>
            </w:r>
          </w:p>
          <w:p w14:paraId="5602B5A5" w14:textId="786BBA91" w:rsidR="00BA02B8" w:rsidRDefault="00BA02B8" w:rsidP="00BA02B8">
            <w:pPr>
              <w:jc w:val="both"/>
              <w:rPr>
                <w:rFonts w:asciiTheme="minorHAnsi" w:hAnsiTheme="minorHAnsi" w:cstheme="minorHAnsi"/>
                <w:kern w:val="2"/>
                <w:szCs w:val="24"/>
              </w:rPr>
            </w:pPr>
            <w:r>
              <w:rPr>
                <w:rFonts w:asciiTheme="minorHAnsi" w:hAnsiTheme="minorHAnsi" w:cstheme="minorHAnsi"/>
                <w:kern w:val="2"/>
                <w:szCs w:val="24"/>
              </w:rPr>
              <w:t xml:space="preserve">4.4.2. </w:t>
            </w:r>
            <w:r w:rsidRPr="00BA02B8">
              <w:rPr>
                <w:rFonts w:asciiTheme="minorHAnsi" w:hAnsiTheme="minorHAnsi" w:cstheme="minorHAnsi"/>
                <w:kern w:val="2"/>
                <w:szCs w:val="24"/>
              </w:rPr>
              <w:t xml:space="preserve">Montavimo </w:t>
            </w:r>
            <w:r w:rsidR="0005552B">
              <w:rPr>
                <w:rFonts w:asciiTheme="minorHAnsi" w:hAnsiTheme="minorHAnsi" w:cstheme="minorHAnsi"/>
                <w:kern w:val="2"/>
                <w:szCs w:val="24"/>
              </w:rPr>
              <w:t>instrukcijos</w:t>
            </w:r>
            <w:r>
              <w:rPr>
                <w:rFonts w:asciiTheme="minorHAnsi" w:hAnsiTheme="minorHAnsi" w:cstheme="minorHAnsi"/>
                <w:kern w:val="2"/>
                <w:szCs w:val="24"/>
              </w:rPr>
              <w:t>.</w:t>
            </w:r>
          </w:p>
          <w:p w14:paraId="63043AC8" w14:textId="74A98A84" w:rsidR="00BA02B8" w:rsidRPr="00DA5017" w:rsidRDefault="00BA02B8" w:rsidP="00BA02B8">
            <w:pPr>
              <w:jc w:val="both"/>
              <w:rPr>
                <w:rFonts w:asciiTheme="minorHAnsi" w:hAnsiTheme="minorHAnsi" w:cstheme="minorHAnsi"/>
                <w:kern w:val="2"/>
                <w:szCs w:val="24"/>
              </w:rPr>
            </w:pPr>
            <w:r>
              <w:rPr>
                <w:rFonts w:asciiTheme="minorHAnsi" w:hAnsiTheme="minorHAnsi" w:cstheme="minorHAnsi"/>
                <w:kern w:val="2"/>
                <w:szCs w:val="24"/>
              </w:rPr>
              <w:t>4.4.3. L</w:t>
            </w:r>
            <w:r w:rsidRPr="00BA02B8">
              <w:rPr>
                <w:rFonts w:asciiTheme="minorHAnsi" w:hAnsiTheme="minorHAnsi" w:cstheme="minorHAnsi"/>
                <w:kern w:val="2"/>
                <w:szCs w:val="24"/>
              </w:rPr>
              <w:t>aisvos formos pažym</w:t>
            </w:r>
            <w:r w:rsidR="0005552B">
              <w:rPr>
                <w:rFonts w:asciiTheme="minorHAnsi" w:hAnsiTheme="minorHAnsi" w:cstheme="minorHAnsi"/>
                <w:kern w:val="2"/>
                <w:szCs w:val="24"/>
              </w:rPr>
              <w:t>a</w:t>
            </w:r>
            <w:r w:rsidRPr="00BA02B8">
              <w:rPr>
                <w:rFonts w:asciiTheme="minorHAnsi" w:hAnsiTheme="minorHAnsi" w:cstheme="minorHAnsi"/>
                <w:kern w:val="2"/>
                <w:szCs w:val="24"/>
              </w:rPr>
              <w:t>, patvirtinan</w:t>
            </w:r>
            <w:r>
              <w:rPr>
                <w:rFonts w:asciiTheme="minorHAnsi" w:hAnsiTheme="minorHAnsi" w:cstheme="minorHAnsi"/>
                <w:kern w:val="2"/>
                <w:szCs w:val="24"/>
              </w:rPr>
              <w:t>ti</w:t>
            </w:r>
            <w:r w:rsidRPr="00BA02B8">
              <w:rPr>
                <w:rFonts w:asciiTheme="minorHAnsi" w:hAnsiTheme="minorHAnsi" w:cstheme="minorHAnsi"/>
                <w:kern w:val="2"/>
                <w:szCs w:val="24"/>
              </w:rPr>
              <w:t xml:space="preserve"> prekėms suteikiamą garantinį terminą</w:t>
            </w:r>
            <w:r>
              <w:rPr>
                <w:rFonts w:asciiTheme="minorHAnsi" w:hAnsiTheme="minorHAnsi" w:cstheme="minorHAnsi"/>
                <w:kern w:val="2"/>
                <w:szCs w:val="24"/>
              </w:rPr>
              <w:t>.</w:t>
            </w:r>
          </w:p>
        </w:tc>
      </w:tr>
      <w:tr w:rsidR="005A5832" w:rsidRPr="00DA5017" w14:paraId="183479D0" w14:textId="77777777">
        <w:trPr>
          <w:trHeight w:val="300"/>
        </w:trPr>
        <w:tc>
          <w:tcPr>
            <w:tcW w:w="9535" w:type="dxa"/>
            <w:gridSpan w:val="4"/>
          </w:tcPr>
          <w:p w14:paraId="7CE5D54A"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5. SUTARTIES KAINA IR ATSISKAITYMO TVARKA</w:t>
            </w:r>
          </w:p>
        </w:tc>
      </w:tr>
      <w:tr w:rsidR="005A5832" w:rsidRPr="00DA5017" w14:paraId="5167AE5E" w14:textId="77777777">
        <w:trPr>
          <w:trHeight w:val="300"/>
        </w:trPr>
        <w:tc>
          <w:tcPr>
            <w:tcW w:w="2704" w:type="dxa"/>
            <w:gridSpan w:val="2"/>
          </w:tcPr>
          <w:p w14:paraId="3031D2D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DA5017" w:rsidRDefault="005A5832">
            <w:pPr>
              <w:rPr>
                <w:rFonts w:asciiTheme="minorHAnsi" w:hAnsiTheme="minorHAnsi" w:cstheme="minorHAnsi"/>
                <w:color w:val="4472C4"/>
                <w:kern w:val="2"/>
                <w:szCs w:val="24"/>
              </w:rPr>
            </w:pPr>
          </w:p>
          <w:p w14:paraId="3C472C8E" w14:textId="23E57DF3" w:rsidR="005A5832" w:rsidRPr="00DA5017" w:rsidRDefault="000941CE">
            <w:pPr>
              <w:rPr>
                <w:rFonts w:asciiTheme="minorHAnsi" w:hAnsiTheme="minorHAnsi" w:cstheme="minorHAnsi"/>
                <w:kern w:val="2"/>
                <w:szCs w:val="24"/>
              </w:rPr>
            </w:pPr>
            <w:r>
              <w:rPr>
                <w:rFonts w:asciiTheme="minorHAnsi" w:hAnsiTheme="minorHAnsi" w:cstheme="minorHAnsi"/>
                <w:kern w:val="2"/>
                <w:szCs w:val="24"/>
              </w:rPr>
              <w:t>Fiksuoto</w:t>
            </w:r>
            <w:r w:rsidR="0001748E">
              <w:rPr>
                <w:rFonts w:asciiTheme="minorHAnsi" w:hAnsiTheme="minorHAnsi" w:cstheme="minorHAnsi"/>
                <w:kern w:val="2"/>
                <w:szCs w:val="24"/>
              </w:rPr>
              <w:t xml:space="preserve"> </w:t>
            </w:r>
            <w:r>
              <w:rPr>
                <w:rFonts w:asciiTheme="minorHAnsi" w:hAnsiTheme="minorHAnsi" w:cstheme="minorHAnsi"/>
                <w:kern w:val="2"/>
                <w:szCs w:val="24"/>
              </w:rPr>
              <w:t>į</w:t>
            </w:r>
            <w:r w:rsidR="0001748E">
              <w:rPr>
                <w:rFonts w:asciiTheme="minorHAnsi" w:hAnsiTheme="minorHAnsi" w:cstheme="minorHAnsi"/>
                <w:kern w:val="2"/>
                <w:szCs w:val="24"/>
              </w:rPr>
              <w:t>kain</w:t>
            </w:r>
            <w:r>
              <w:rPr>
                <w:rFonts w:asciiTheme="minorHAnsi" w:hAnsiTheme="minorHAnsi" w:cstheme="minorHAnsi"/>
                <w:kern w:val="2"/>
                <w:szCs w:val="24"/>
              </w:rPr>
              <w:t>io</w:t>
            </w:r>
            <w:r w:rsidR="0001748E">
              <w:rPr>
                <w:rFonts w:asciiTheme="minorHAnsi" w:hAnsiTheme="minorHAnsi" w:cstheme="minorHAnsi"/>
                <w:kern w:val="2"/>
                <w:szCs w:val="24"/>
              </w:rPr>
              <w:t xml:space="preserve"> </w:t>
            </w:r>
            <w:r w:rsidR="00A10867" w:rsidRPr="00DA5017">
              <w:rPr>
                <w:rFonts w:asciiTheme="minorHAnsi" w:hAnsiTheme="minorHAnsi" w:cstheme="minorHAnsi"/>
                <w:kern w:val="2"/>
                <w:szCs w:val="24"/>
              </w:rPr>
              <w:t>kainodara</w:t>
            </w:r>
          </w:p>
          <w:p w14:paraId="7403D0A1" w14:textId="0F3F9118" w:rsidR="005A5832" w:rsidRPr="00DA5017" w:rsidRDefault="005A5832">
            <w:pPr>
              <w:rPr>
                <w:rFonts w:asciiTheme="minorHAnsi" w:hAnsiTheme="minorHAnsi" w:cstheme="minorHAnsi"/>
                <w:color w:val="4472C4"/>
                <w:kern w:val="2"/>
                <w:szCs w:val="24"/>
              </w:rPr>
            </w:pPr>
          </w:p>
        </w:tc>
      </w:tr>
      <w:tr w:rsidR="000F7364" w:rsidRPr="00DA5017" w14:paraId="1CC6D71A" w14:textId="77777777">
        <w:trPr>
          <w:trHeight w:val="300"/>
        </w:trPr>
        <w:tc>
          <w:tcPr>
            <w:tcW w:w="2704" w:type="dxa"/>
            <w:gridSpan w:val="2"/>
          </w:tcPr>
          <w:p w14:paraId="11992BFC" w14:textId="19D2CF4F" w:rsidR="000F7364" w:rsidRPr="00DA5017" w:rsidRDefault="000F7364" w:rsidP="000F7364">
            <w:pPr>
              <w:rPr>
                <w:rFonts w:asciiTheme="minorHAnsi" w:hAnsiTheme="minorHAnsi" w:cstheme="minorHAnsi"/>
                <w:b/>
                <w:bCs/>
                <w:kern w:val="2"/>
                <w:szCs w:val="24"/>
              </w:rPr>
            </w:pPr>
            <w:r w:rsidRPr="00DA5017">
              <w:rPr>
                <w:rFonts w:asciiTheme="minorHAnsi" w:hAnsiTheme="minorHAnsi" w:cstheme="minorHAnsi"/>
                <w:b/>
                <w:bCs/>
                <w:kern w:val="2"/>
                <w:szCs w:val="24"/>
              </w:rPr>
              <w:t xml:space="preserve">5.2. Pradinės Sutarties vertė ir Sutarties kaina, kai taikoma </w:t>
            </w:r>
            <w:r w:rsidRPr="00DA5017">
              <w:rPr>
                <w:rFonts w:asciiTheme="minorHAnsi" w:hAnsiTheme="minorHAnsi" w:cstheme="minorHAnsi"/>
                <w:b/>
                <w:bCs/>
                <w:kern w:val="2"/>
                <w:szCs w:val="24"/>
                <w:u w:val="single"/>
              </w:rPr>
              <w:t xml:space="preserve">fiksuoto </w:t>
            </w:r>
            <w:r w:rsidR="000941CE">
              <w:rPr>
                <w:rFonts w:asciiTheme="minorHAnsi" w:hAnsiTheme="minorHAnsi" w:cstheme="minorHAnsi"/>
                <w:b/>
                <w:bCs/>
                <w:kern w:val="2"/>
                <w:szCs w:val="24"/>
                <w:u w:val="single"/>
              </w:rPr>
              <w:t>įkainio</w:t>
            </w:r>
            <w:r w:rsidRPr="00DA5017">
              <w:rPr>
                <w:rFonts w:asciiTheme="minorHAnsi" w:hAnsiTheme="minorHAnsi" w:cstheme="minorHAnsi"/>
                <w:b/>
                <w:bCs/>
                <w:kern w:val="2"/>
                <w:szCs w:val="24"/>
              </w:rPr>
              <w:t xml:space="preserve"> kainodara</w:t>
            </w:r>
          </w:p>
          <w:p w14:paraId="4EF4D4BE" w14:textId="5EB87E4F" w:rsidR="000F7364" w:rsidRPr="00DA5017" w:rsidRDefault="000F7364" w:rsidP="00572C12">
            <w:pPr>
              <w:rPr>
                <w:rFonts w:asciiTheme="minorHAnsi" w:hAnsiTheme="minorHAnsi" w:cstheme="minorHAnsi"/>
                <w:b/>
                <w:bCs/>
                <w:kern w:val="2"/>
                <w:szCs w:val="24"/>
              </w:rPr>
            </w:pPr>
          </w:p>
        </w:tc>
        <w:tc>
          <w:tcPr>
            <w:tcW w:w="6831" w:type="dxa"/>
            <w:gridSpan w:val="2"/>
          </w:tcPr>
          <w:p w14:paraId="1421CDF5" w14:textId="77777777" w:rsidR="00691C33" w:rsidRPr="00691C33" w:rsidRDefault="00691C33" w:rsidP="00691C33">
            <w:pPr>
              <w:jc w:val="both"/>
              <w:rPr>
                <w:rFonts w:asciiTheme="minorHAnsi" w:hAnsiTheme="minorHAnsi" w:cstheme="minorHAnsi"/>
                <w:kern w:val="2"/>
                <w:szCs w:val="24"/>
              </w:rPr>
            </w:pPr>
            <w:r w:rsidRPr="00691C33">
              <w:rPr>
                <w:rFonts w:asciiTheme="minorHAnsi" w:hAnsiTheme="minorHAnsi" w:cstheme="minorHAnsi"/>
                <w:b/>
                <w:kern w:val="2"/>
                <w:szCs w:val="24"/>
              </w:rPr>
              <w:lastRenderedPageBreak/>
              <w:t>I pirkimo dalies pradinės Sutarties vertė yra 50 000,00 Eur</w:t>
            </w:r>
            <w:r w:rsidRPr="00691C33">
              <w:rPr>
                <w:rFonts w:asciiTheme="minorHAnsi" w:hAnsiTheme="minorHAnsi" w:cstheme="minorHAnsi"/>
                <w:kern w:val="2"/>
                <w:szCs w:val="24"/>
              </w:rPr>
              <w:t xml:space="preserve"> </w:t>
            </w:r>
            <w:r w:rsidRPr="003B3E55">
              <w:rPr>
                <w:rFonts w:asciiTheme="minorHAnsi" w:hAnsiTheme="minorHAnsi" w:cstheme="minorHAnsi"/>
                <w:i/>
                <w:kern w:val="2"/>
                <w:szCs w:val="24"/>
              </w:rPr>
              <w:t>(penkiasdešimt tūkstančių eurų)</w:t>
            </w:r>
            <w:r w:rsidRPr="00691C33">
              <w:rPr>
                <w:rFonts w:asciiTheme="minorHAnsi" w:hAnsiTheme="minorHAnsi" w:cstheme="minorHAnsi"/>
                <w:kern w:val="2"/>
                <w:szCs w:val="24"/>
              </w:rPr>
              <w:t xml:space="preserve"> be pridėtinės vertės mokesčio (toliau – PVM). I pirkimo dalies PVM sudaro 10 500,00 Eur </w:t>
            </w:r>
            <w:r w:rsidRPr="003B3E55">
              <w:rPr>
                <w:rFonts w:asciiTheme="minorHAnsi" w:hAnsiTheme="minorHAnsi" w:cstheme="minorHAnsi"/>
                <w:i/>
                <w:kern w:val="2"/>
                <w:szCs w:val="24"/>
              </w:rPr>
              <w:t xml:space="preserve">(dešimt </w:t>
            </w:r>
            <w:r w:rsidRPr="003B3E55">
              <w:rPr>
                <w:rFonts w:asciiTheme="minorHAnsi" w:hAnsiTheme="minorHAnsi" w:cstheme="minorHAnsi"/>
                <w:i/>
                <w:kern w:val="2"/>
                <w:szCs w:val="24"/>
              </w:rPr>
              <w:lastRenderedPageBreak/>
              <w:t>tūkstančių penki šimtai eurų).</w:t>
            </w:r>
            <w:r w:rsidRPr="00691C33">
              <w:rPr>
                <w:rFonts w:asciiTheme="minorHAnsi" w:hAnsiTheme="minorHAnsi" w:cstheme="minorHAnsi"/>
                <w:kern w:val="2"/>
                <w:szCs w:val="24"/>
              </w:rPr>
              <w:t xml:space="preserve"> I pirkimo dalies Sutarties kaina yra 60 500,00 Eur </w:t>
            </w:r>
            <w:r w:rsidRPr="003B3E55">
              <w:rPr>
                <w:rFonts w:asciiTheme="minorHAnsi" w:hAnsiTheme="minorHAnsi" w:cstheme="minorHAnsi"/>
                <w:i/>
                <w:kern w:val="2"/>
                <w:szCs w:val="24"/>
              </w:rPr>
              <w:t>(šešiasdešimt tūkstančių penki šimtai eurų)</w:t>
            </w:r>
            <w:r w:rsidRPr="00691C33">
              <w:rPr>
                <w:rFonts w:asciiTheme="minorHAnsi" w:hAnsiTheme="minorHAnsi" w:cstheme="minorHAnsi"/>
                <w:kern w:val="2"/>
                <w:szCs w:val="24"/>
              </w:rPr>
              <w:t xml:space="preserve"> su PVM.</w:t>
            </w:r>
          </w:p>
          <w:p w14:paraId="6FE6E294" w14:textId="77777777" w:rsidR="00691C33" w:rsidRPr="00691C33" w:rsidRDefault="00691C33" w:rsidP="00691C33">
            <w:pPr>
              <w:jc w:val="both"/>
              <w:rPr>
                <w:rFonts w:asciiTheme="minorHAnsi" w:hAnsiTheme="minorHAnsi" w:cstheme="minorHAnsi"/>
                <w:kern w:val="2"/>
                <w:szCs w:val="24"/>
              </w:rPr>
            </w:pPr>
          </w:p>
          <w:p w14:paraId="1C8700EA" w14:textId="77777777" w:rsidR="00691C33" w:rsidRPr="00691C33" w:rsidRDefault="00691C33" w:rsidP="00691C33">
            <w:pPr>
              <w:jc w:val="both"/>
              <w:rPr>
                <w:rFonts w:asciiTheme="minorHAnsi" w:hAnsiTheme="minorHAnsi" w:cstheme="minorHAnsi"/>
                <w:kern w:val="2"/>
                <w:szCs w:val="24"/>
              </w:rPr>
            </w:pPr>
          </w:p>
          <w:p w14:paraId="023AC251" w14:textId="77777777" w:rsidR="00691C33" w:rsidRPr="00691C33" w:rsidRDefault="00691C33" w:rsidP="00691C33">
            <w:pPr>
              <w:jc w:val="both"/>
              <w:rPr>
                <w:rFonts w:asciiTheme="minorHAnsi" w:hAnsiTheme="minorHAnsi" w:cstheme="minorHAnsi"/>
                <w:kern w:val="2"/>
                <w:szCs w:val="24"/>
              </w:rPr>
            </w:pPr>
            <w:r w:rsidRPr="00691C33">
              <w:rPr>
                <w:rFonts w:asciiTheme="minorHAnsi" w:hAnsiTheme="minorHAnsi" w:cstheme="minorHAnsi"/>
                <w:b/>
                <w:kern w:val="2"/>
                <w:szCs w:val="24"/>
              </w:rPr>
              <w:t>II pirkimo dalies pradinės Sutarties vertė yra 25 000,00 Eur</w:t>
            </w:r>
            <w:r w:rsidRPr="00691C33">
              <w:rPr>
                <w:rFonts w:asciiTheme="minorHAnsi" w:hAnsiTheme="minorHAnsi" w:cstheme="minorHAnsi"/>
                <w:kern w:val="2"/>
                <w:szCs w:val="24"/>
              </w:rPr>
              <w:t xml:space="preserve"> </w:t>
            </w:r>
            <w:r w:rsidRPr="003B3E55">
              <w:rPr>
                <w:rFonts w:asciiTheme="minorHAnsi" w:hAnsiTheme="minorHAnsi" w:cstheme="minorHAnsi"/>
                <w:i/>
                <w:kern w:val="2"/>
                <w:szCs w:val="24"/>
              </w:rPr>
              <w:t>(dvidešimt penki tūkstančiai eurų)</w:t>
            </w:r>
            <w:r w:rsidRPr="00691C33">
              <w:rPr>
                <w:rFonts w:asciiTheme="minorHAnsi" w:hAnsiTheme="minorHAnsi" w:cstheme="minorHAnsi"/>
                <w:kern w:val="2"/>
                <w:szCs w:val="24"/>
              </w:rPr>
              <w:t xml:space="preserve"> be PVM. II pirkimo dalies PVM sudaro 5 250,00 Eur </w:t>
            </w:r>
            <w:r w:rsidRPr="003B3E55">
              <w:rPr>
                <w:rFonts w:asciiTheme="minorHAnsi" w:hAnsiTheme="minorHAnsi" w:cstheme="minorHAnsi"/>
                <w:i/>
                <w:kern w:val="2"/>
                <w:szCs w:val="24"/>
              </w:rPr>
              <w:t>(penki tūkstančiai du šimtai penkiasdešimt eurų).</w:t>
            </w:r>
            <w:r w:rsidRPr="00691C33">
              <w:rPr>
                <w:rFonts w:asciiTheme="minorHAnsi" w:hAnsiTheme="minorHAnsi" w:cstheme="minorHAnsi"/>
                <w:kern w:val="2"/>
                <w:szCs w:val="24"/>
              </w:rPr>
              <w:t xml:space="preserve"> II pirkimo dalies Sutarties kaina yra 30 250,00 Eur </w:t>
            </w:r>
            <w:r w:rsidRPr="003B3E55">
              <w:rPr>
                <w:rFonts w:asciiTheme="minorHAnsi" w:hAnsiTheme="minorHAnsi" w:cstheme="minorHAnsi"/>
                <w:i/>
                <w:kern w:val="2"/>
                <w:szCs w:val="24"/>
              </w:rPr>
              <w:t>(trisdešimt tūkstančių du šimtai penkiasdešimt eurų)</w:t>
            </w:r>
            <w:r w:rsidRPr="00691C33">
              <w:rPr>
                <w:rFonts w:asciiTheme="minorHAnsi" w:hAnsiTheme="minorHAnsi" w:cstheme="minorHAnsi"/>
                <w:kern w:val="2"/>
                <w:szCs w:val="24"/>
              </w:rPr>
              <w:t xml:space="preserve"> su PVM.</w:t>
            </w:r>
          </w:p>
          <w:p w14:paraId="2D62F325" w14:textId="64E9A566" w:rsidR="00691C33" w:rsidRPr="00691C33" w:rsidRDefault="00691C33" w:rsidP="00691C33">
            <w:pPr>
              <w:jc w:val="both"/>
              <w:rPr>
                <w:rFonts w:asciiTheme="minorHAnsi" w:hAnsiTheme="minorHAnsi" w:cstheme="minorHAnsi"/>
                <w:kern w:val="2"/>
                <w:szCs w:val="24"/>
              </w:rPr>
            </w:pPr>
          </w:p>
          <w:p w14:paraId="4816AEAE" w14:textId="77777777" w:rsidR="00691C33" w:rsidRPr="00691C33" w:rsidRDefault="00691C33" w:rsidP="00691C33">
            <w:pPr>
              <w:jc w:val="both"/>
              <w:rPr>
                <w:rFonts w:asciiTheme="minorHAnsi" w:hAnsiTheme="minorHAnsi" w:cstheme="minorHAnsi"/>
                <w:kern w:val="2"/>
                <w:szCs w:val="24"/>
              </w:rPr>
            </w:pPr>
            <w:r w:rsidRPr="00691C33">
              <w:rPr>
                <w:rFonts w:asciiTheme="minorHAnsi" w:hAnsiTheme="minorHAnsi" w:cstheme="minorHAnsi"/>
                <w:b/>
                <w:kern w:val="2"/>
                <w:szCs w:val="24"/>
              </w:rPr>
              <w:t>III pirkimo dalies pradinės Sutarties vertė yra 15 000,00 Eur</w:t>
            </w:r>
            <w:r w:rsidRPr="00691C33">
              <w:rPr>
                <w:rFonts w:asciiTheme="minorHAnsi" w:hAnsiTheme="minorHAnsi" w:cstheme="minorHAnsi"/>
                <w:kern w:val="2"/>
                <w:szCs w:val="24"/>
              </w:rPr>
              <w:t xml:space="preserve"> </w:t>
            </w:r>
            <w:r w:rsidRPr="003B3E55">
              <w:rPr>
                <w:rFonts w:asciiTheme="minorHAnsi" w:hAnsiTheme="minorHAnsi" w:cstheme="minorHAnsi"/>
                <w:i/>
                <w:kern w:val="2"/>
                <w:szCs w:val="24"/>
              </w:rPr>
              <w:t>(penkiolika tūkstančių eurų)</w:t>
            </w:r>
            <w:r w:rsidRPr="00691C33">
              <w:rPr>
                <w:rFonts w:asciiTheme="minorHAnsi" w:hAnsiTheme="minorHAnsi" w:cstheme="minorHAnsi"/>
                <w:kern w:val="2"/>
                <w:szCs w:val="24"/>
              </w:rPr>
              <w:t xml:space="preserve"> be PVM. III pirkimo dalies PVM sudaro 3 150,00 Eur </w:t>
            </w:r>
            <w:r w:rsidRPr="003B3E55">
              <w:rPr>
                <w:rFonts w:asciiTheme="minorHAnsi" w:hAnsiTheme="minorHAnsi" w:cstheme="minorHAnsi"/>
                <w:i/>
                <w:kern w:val="2"/>
                <w:szCs w:val="24"/>
              </w:rPr>
              <w:t>(trys tūkstančiai vienas šimtas penkiasdešimt eurų).</w:t>
            </w:r>
            <w:r w:rsidRPr="00691C33">
              <w:rPr>
                <w:rFonts w:asciiTheme="minorHAnsi" w:hAnsiTheme="minorHAnsi" w:cstheme="minorHAnsi"/>
                <w:kern w:val="2"/>
                <w:szCs w:val="24"/>
              </w:rPr>
              <w:t xml:space="preserve"> III pirkimo dalies Sutarties kaina yra 18 150,00 Eur </w:t>
            </w:r>
            <w:r w:rsidRPr="003B3E55">
              <w:rPr>
                <w:rFonts w:asciiTheme="minorHAnsi" w:hAnsiTheme="minorHAnsi" w:cstheme="minorHAnsi"/>
                <w:i/>
                <w:kern w:val="2"/>
                <w:szCs w:val="24"/>
              </w:rPr>
              <w:t>(aštuoniolika tūkstančių vienas šimtas penkiasdešimt eurų)</w:t>
            </w:r>
            <w:r w:rsidRPr="00691C33">
              <w:rPr>
                <w:rFonts w:asciiTheme="minorHAnsi" w:hAnsiTheme="minorHAnsi" w:cstheme="minorHAnsi"/>
                <w:kern w:val="2"/>
                <w:szCs w:val="24"/>
              </w:rPr>
              <w:t xml:space="preserve"> su PVM.</w:t>
            </w:r>
          </w:p>
          <w:p w14:paraId="3E18DF7F" w14:textId="1859CFCD" w:rsidR="00691C33" w:rsidRPr="00691C33" w:rsidRDefault="00691C33" w:rsidP="00691C33">
            <w:pPr>
              <w:jc w:val="both"/>
              <w:rPr>
                <w:rFonts w:asciiTheme="minorHAnsi" w:hAnsiTheme="minorHAnsi" w:cstheme="minorHAnsi"/>
                <w:kern w:val="2"/>
                <w:szCs w:val="24"/>
              </w:rPr>
            </w:pPr>
          </w:p>
          <w:p w14:paraId="5990686E" w14:textId="5B42D949" w:rsidR="00691C33" w:rsidRPr="00691C33" w:rsidRDefault="00691C33" w:rsidP="00691C33">
            <w:pPr>
              <w:jc w:val="both"/>
              <w:rPr>
                <w:rFonts w:asciiTheme="minorHAnsi" w:hAnsiTheme="minorHAnsi" w:cstheme="minorHAnsi"/>
                <w:kern w:val="2"/>
                <w:szCs w:val="24"/>
              </w:rPr>
            </w:pPr>
            <w:r w:rsidRPr="00691C33">
              <w:rPr>
                <w:rFonts w:asciiTheme="minorHAnsi" w:hAnsiTheme="minorHAnsi" w:cstheme="minorHAnsi"/>
                <w:b/>
                <w:kern w:val="2"/>
                <w:szCs w:val="24"/>
              </w:rPr>
              <w:t>IV pirkimo dalies pradinės Sutarties vertė yra 10 000,00 Eur</w:t>
            </w:r>
            <w:r w:rsidRPr="00691C33">
              <w:rPr>
                <w:rFonts w:asciiTheme="minorHAnsi" w:hAnsiTheme="minorHAnsi" w:cstheme="minorHAnsi"/>
                <w:kern w:val="2"/>
                <w:szCs w:val="24"/>
              </w:rPr>
              <w:t xml:space="preserve"> </w:t>
            </w:r>
            <w:r w:rsidRPr="003B3E55">
              <w:rPr>
                <w:rFonts w:asciiTheme="minorHAnsi" w:hAnsiTheme="minorHAnsi" w:cstheme="minorHAnsi"/>
                <w:i/>
                <w:kern w:val="2"/>
                <w:szCs w:val="24"/>
              </w:rPr>
              <w:t xml:space="preserve">(dešimt tūkstančių eurų) </w:t>
            </w:r>
            <w:r w:rsidRPr="00691C33">
              <w:rPr>
                <w:rFonts w:asciiTheme="minorHAnsi" w:hAnsiTheme="minorHAnsi" w:cstheme="minorHAnsi"/>
                <w:kern w:val="2"/>
                <w:szCs w:val="24"/>
              </w:rPr>
              <w:t xml:space="preserve">be PVM. IV pirkimo dalies PVM sudaro 2 100,00 Eur </w:t>
            </w:r>
            <w:r w:rsidRPr="003B3E55">
              <w:rPr>
                <w:rFonts w:asciiTheme="minorHAnsi" w:hAnsiTheme="minorHAnsi" w:cstheme="minorHAnsi"/>
                <w:i/>
                <w:kern w:val="2"/>
                <w:szCs w:val="24"/>
              </w:rPr>
              <w:t xml:space="preserve">(du tūkstančiai vienas šimtas eurų). </w:t>
            </w:r>
            <w:r w:rsidRPr="00691C33">
              <w:rPr>
                <w:rFonts w:asciiTheme="minorHAnsi" w:hAnsiTheme="minorHAnsi" w:cstheme="minorHAnsi"/>
                <w:kern w:val="2"/>
                <w:szCs w:val="24"/>
              </w:rPr>
              <w:t xml:space="preserve">IV pirkimo dalies Sutarties kaina yra 12 100,00 Eur </w:t>
            </w:r>
            <w:r w:rsidRPr="003B3E55">
              <w:rPr>
                <w:rFonts w:asciiTheme="minorHAnsi" w:hAnsiTheme="minorHAnsi" w:cstheme="minorHAnsi"/>
                <w:i/>
                <w:kern w:val="2"/>
                <w:szCs w:val="24"/>
              </w:rPr>
              <w:t xml:space="preserve">(dvylika tūkstančių vienas šimtas eurų) </w:t>
            </w:r>
            <w:r w:rsidRPr="00691C33">
              <w:rPr>
                <w:rFonts w:asciiTheme="minorHAnsi" w:hAnsiTheme="minorHAnsi" w:cstheme="minorHAnsi"/>
                <w:kern w:val="2"/>
                <w:szCs w:val="24"/>
              </w:rPr>
              <w:t>su PVM.</w:t>
            </w:r>
          </w:p>
          <w:p w14:paraId="6FEBEBC7" w14:textId="5B21A5A6" w:rsidR="00E65E80" w:rsidRDefault="00E65E80" w:rsidP="000F7364">
            <w:pPr>
              <w:jc w:val="both"/>
              <w:rPr>
                <w:rFonts w:asciiTheme="minorHAnsi" w:hAnsiTheme="minorHAnsi" w:cstheme="minorHAnsi"/>
                <w:kern w:val="2"/>
                <w:szCs w:val="24"/>
              </w:rPr>
            </w:pPr>
          </w:p>
          <w:p w14:paraId="34DCBA5B" w14:textId="77777777" w:rsidR="00691C33" w:rsidRPr="00691C33" w:rsidRDefault="00691C33" w:rsidP="000F7364">
            <w:pPr>
              <w:jc w:val="both"/>
              <w:rPr>
                <w:rFonts w:asciiTheme="minorHAnsi" w:hAnsiTheme="minorHAnsi" w:cstheme="minorHAnsi"/>
                <w:kern w:val="2"/>
                <w:szCs w:val="24"/>
              </w:rPr>
            </w:pPr>
          </w:p>
          <w:p w14:paraId="5DC2FF3E" w14:textId="47BD997D" w:rsidR="00E65E80" w:rsidRPr="00691C33" w:rsidRDefault="00691C33" w:rsidP="000F7364">
            <w:pPr>
              <w:jc w:val="both"/>
              <w:rPr>
                <w:rFonts w:asciiTheme="minorHAnsi" w:hAnsiTheme="minorHAnsi" w:cstheme="minorHAnsi"/>
                <w:kern w:val="2"/>
                <w:szCs w:val="24"/>
              </w:rPr>
            </w:pPr>
            <w:r w:rsidRPr="00691C33">
              <w:rPr>
                <w:rFonts w:asciiTheme="minorHAnsi" w:hAnsiTheme="minorHAnsi" w:cstheme="minorHAnsi"/>
                <w:kern w:val="2"/>
                <w:szCs w:val="24"/>
              </w:rPr>
              <w:t>Šioje Sutartyje Pradinės Sutarties vertė yra lygi maksimaliai Pirkimui skirtai lėšų sumai be PVM Pirkimo dokumentuose ir Sutartyje nurodytų Prekių įsigijimui Tiekėjo pasiūlyme nurodytais įkainiais be PVM.</w:t>
            </w:r>
          </w:p>
        </w:tc>
      </w:tr>
      <w:tr w:rsidR="005A5832" w:rsidRPr="00DA5017" w14:paraId="1C19A028" w14:textId="77777777">
        <w:trPr>
          <w:trHeight w:val="300"/>
        </w:trPr>
        <w:tc>
          <w:tcPr>
            <w:tcW w:w="2704" w:type="dxa"/>
            <w:gridSpan w:val="2"/>
          </w:tcPr>
          <w:p w14:paraId="1A3B6652" w14:textId="1B2E1EED"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 xml:space="preserve">5.3. Sutarties kainos / įkainių perskaičiavimas taikant </w:t>
            </w:r>
            <w:r w:rsidRPr="00DA5017">
              <w:rPr>
                <w:rFonts w:asciiTheme="minorHAnsi" w:hAnsiTheme="minorHAnsi" w:cstheme="minorHAnsi"/>
                <w:b/>
                <w:bCs/>
                <w:kern w:val="2"/>
                <w:szCs w:val="24"/>
                <w:u w:val="single"/>
              </w:rPr>
              <w:t>peržiūros</w:t>
            </w:r>
            <w:r w:rsidRPr="00DA5017">
              <w:rPr>
                <w:rFonts w:asciiTheme="minorHAnsi" w:hAnsiTheme="minorHAnsi" w:cstheme="minorHAnsi"/>
                <w:b/>
                <w:bCs/>
                <w:kern w:val="2"/>
                <w:szCs w:val="24"/>
              </w:rPr>
              <w:t xml:space="preserve"> taisykles</w:t>
            </w:r>
          </w:p>
        </w:tc>
        <w:tc>
          <w:tcPr>
            <w:tcW w:w="6831" w:type="dxa"/>
            <w:gridSpan w:val="2"/>
          </w:tcPr>
          <w:p w14:paraId="6D6CAAF4" w14:textId="76FF4157" w:rsidR="00992265" w:rsidRPr="00DA5017" w:rsidRDefault="003571D9" w:rsidP="00F7668F">
            <w:pPr>
              <w:jc w:val="both"/>
              <w:rPr>
                <w:rFonts w:asciiTheme="minorHAnsi" w:hAnsiTheme="minorHAnsi" w:cstheme="minorHAnsi"/>
                <w:kern w:val="2"/>
                <w:szCs w:val="24"/>
              </w:rPr>
            </w:pPr>
            <w:r>
              <w:rPr>
                <w:rFonts w:asciiTheme="minorHAnsi" w:hAnsiTheme="minorHAnsi" w:cstheme="minorHAnsi"/>
                <w:kern w:val="2"/>
                <w:szCs w:val="24"/>
              </w:rPr>
              <w:t>Sutarties kaina bus perskaičiuojama</w:t>
            </w:r>
            <w:r w:rsidR="00992265" w:rsidRPr="00DA5017">
              <w:rPr>
                <w:rFonts w:asciiTheme="minorHAnsi" w:hAnsiTheme="minorHAnsi" w:cstheme="minorHAnsi"/>
                <w:kern w:val="2"/>
                <w:szCs w:val="24"/>
              </w:rPr>
              <w:t xml:space="preserve">: </w:t>
            </w:r>
          </w:p>
          <w:p w14:paraId="43C79B21" w14:textId="77777777" w:rsidR="005A5832" w:rsidRDefault="00992265"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5.3.1. dėl PVM tarifo pasikeitimo; </w:t>
            </w:r>
          </w:p>
          <w:p w14:paraId="33BE06DA" w14:textId="1F05BFB9" w:rsidR="00D21D26" w:rsidRPr="009B11F3" w:rsidRDefault="00D21D26" w:rsidP="00F7668F">
            <w:pPr>
              <w:jc w:val="both"/>
              <w:rPr>
                <w:rFonts w:asciiTheme="minorHAnsi" w:hAnsiTheme="minorHAnsi" w:cstheme="minorHAnsi"/>
                <w:kern w:val="2"/>
                <w:szCs w:val="24"/>
              </w:rPr>
            </w:pPr>
            <w:r w:rsidRPr="00D21D26">
              <w:rPr>
                <w:rFonts w:asciiTheme="minorHAnsi" w:hAnsiTheme="minorHAnsi" w:cstheme="minorHAnsi"/>
                <w:kern w:val="2"/>
                <w:szCs w:val="24"/>
              </w:rPr>
              <w:t>5.3.2. dėl kainų lygio pokyčio;</w:t>
            </w:r>
          </w:p>
        </w:tc>
      </w:tr>
      <w:tr w:rsidR="005A5832" w:rsidRPr="00DA5017" w14:paraId="44043A28" w14:textId="77777777">
        <w:trPr>
          <w:trHeight w:val="300"/>
        </w:trPr>
        <w:tc>
          <w:tcPr>
            <w:tcW w:w="2704" w:type="dxa"/>
            <w:gridSpan w:val="2"/>
          </w:tcPr>
          <w:p w14:paraId="1E21D28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DA5017" w14:paraId="5D8E4D4D" w14:textId="77777777">
        <w:trPr>
          <w:trHeight w:val="300"/>
        </w:trPr>
        <w:tc>
          <w:tcPr>
            <w:tcW w:w="2704" w:type="dxa"/>
            <w:gridSpan w:val="2"/>
          </w:tcPr>
          <w:p w14:paraId="7137F72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b/>
                <w:bCs/>
                <w:kern w:val="2"/>
                <w:szCs w:val="24"/>
              </w:rPr>
              <w:t>5.3.2.</w:t>
            </w:r>
            <w:r w:rsidRPr="00DA5017">
              <w:rPr>
                <w:rFonts w:asciiTheme="minorHAnsi" w:hAnsiTheme="minorHAnsi" w:cstheme="minorHAnsi"/>
                <w:kern w:val="2"/>
                <w:szCs w:val="24"/>
              </w:rPr>
              <w:t xml:space="preserve"> </w:t>
            </w:r>
            <w:r w:rsidRPr="00DA5017">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3AD6FD7" w14:textId="77777777" w:rsidR="005A5832" w:rsidRPr="00DA5017" w:rsidRDefault="005A5832">
            <w:pPr>
              <w:rPr>
                <w:rFonts w:asciiTheme="minorHAnsi" w:hAnsiTheme="minorHAnsi" w:cstheme="minorHAnsi"/>
                <w:kern w:val="2"/>
                <w:szCs w:val="24"/>
              </w:rPr>
            </w:pPr>
          </w:p>
          <w:p w14:paraId="096AB429" w14:textId="4A58D86F" w:rsidR="005A5832" w:rsidRPr="00DA5017" w:rsidRDefault="005A5832">
            <w:pPr>
              <w:rPr>
                <w:rFonts w:asciiTheme="minorHAnsi" w:hAnsiTheme="minorHAnsi" w:cstheme="minorHAnsi"/>
                <w:kern w:val="2"/>
                <w:szCs w:val="24"/>
              </w:rPr>
            </w:pPr>
          </w:p>
        </w:tc>
      </w:tr>
      <w:tr w:rsidR="005A5832" w:rsidRPr="00DA5017" w14:paraId="06597448" w14:textId="77777777">
        <w:trPr>
          <w:trHeight w:val="300"/>
        </w:trPr>
        <w:tc>
          <w:tcPr>
            <w:tcW w:w="2704" w:type="dxa"/>
            <w:gridSpan w:val="2"/>
          </w:tcPr>
          <w:p w14:paraId="68CA6F47" w14:textId="1CA60A86"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5.3.3. Sutarties kainos / įkainių peržiūra dėl kainų lygio pokyčio</w:t>
            </w:r>
          </w:p>
        </w:tc>
        <w:tc>
          <w:tcPr>
            <w:tcW w:w="6831" w:type="dxa"/>
            <w:gridSpan w:val="2"/>
          </w:tcPr>
          <w:p w14:paraId="4B58D62B" w14:textId="08021AD6" w:rsidR="0083386D" w:rsidRDefault="0083386D" w:rsidP="008E081C">
            <w:pPr>
              <w:pStyle w:val="Pagrindinistekstas"/>
              <w:spacing w:after="0"/>
              <w:jc w:val="both"/>
              <w:rPr>
                <w:rFonts w:asciiTheme="minorHAnsi" w:eastAsiaTheme="minorHAnsi" w:hAnsiTheme="minorHAnsi" w:cstheme="minorHAnsi"/>
                <w:iCs/>
                <w:lang w:eastAsia="lt-LT"/>
              </w:rPr>
            </w:pPr>
            <w:r>
              <w:rPr>
                <w:rFonts w:asciiTheme="minorHAnsi" w:eastAsiaTheme="minorHAnsi" w:hAnsiTheme="minorHAnsi" w:cstheme="minorHAnsi"/>
                <w:iCs/>
                <w:lang w:eastAsia="lt-LT"/>
              </w:rPr>
              <w:t>5.3.3.1.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Pr>
                <w:rFonts w:asciiTheme="minorHAnsi" w:hAnsiTheme="minorHAnsi" w:cstheme="minorHAnsi"/>
              </w:rPr>
              <w:t>https://vda.lrv.lt/lt/</w:t>
            </w:r>
            <w:r>
              <w:rPr>
                <w:rFonts w:asciiTheme="minorHAnsi" w:eastAsiaTheme="minorHAnsi" w:hAnsiTheme="minorHAnsi" w:cstheme="minorHAnsi"/>
                <w:iCs/>
                <w:lang w:eastAsia="lt-LT"/>
              </w:rPr>
              <w:t xml:space="preserve">) kas mėnesį skelbiamo </w:t>
            </w:r>
            <w:r w:rsidR="00714D17">
              <w:rPr>
                <w:rFonts w:asciiTheme="minorHAnsi" w:eastAsiaTheme="minorHAnsi" w:hAnsiTheme="minorHAnsi" w:cstheme="minorHAnsi"/>
                <w:iCs/>
                <w:lang w:eastAsia="lt-LT"/>
              </w:rPr>
              <w:t xml:space="preserve">statybos sąnaudų elementų kainų indekso </w:t>
            </w:r>
            <w:r>
              <w:rPr>
                <w:rFonts w:asciiTheme="minorHAnsi" w:eastAsiaTheme="minorHAnsi" w:hAnsiTheme="minorHAnsi" w:cstheme="minorHAnsi"/>
                <w:iCs/>
                <w:lang w:eastAsia="lt-LT"/>
              </w:rPr>
              <w:t>„</w:t>
            </w:r>
            <w:r w:rsidR="00714D17">
              <w:rPr>
                <w:rFonts w:asciiTheme="minorHAnsi" w:eastAsiaTheme="minorHAnsi" w:hAnsiTheme="minorHAnsi" w:cstheme="minorHAnsi"/>
                <w:iCs/>
                <w:lang w:eastAsia="lt-LT"/>
              </w:rPr>
              <w:t>Medžiagos ir gaminiai</w:t>
            </w:r>
            <w:r>
              <w:rPr>
                <w:rFonts w:asciiTheme="minorHAnsi" w:eastAsiaTheme="minorHAnsi" w:hAnsiTheme="minorHAnsi" w:cstheme="minorHAnsi"/>
                <w:iCs/>
                <w:lang w:eastAsia="lt-LT"/>
              </w:rPr>
              <w:t>“ pokytis (k), apskaičiuotas, kaip nustatyta 5.3.</w:t>
            </w:r>
            <w:r w:rsidR="00714D17">
              <w:rPr>
                <w:rFonts w:asciiTheme="minorHAnsi" w:eastAsiaTheme="minorHAnsi" w:hAnsiTheme="minorHAnsi" w:cstheme="minorHAnsi"/>
                <w:iCs/>
                <w:lang w:eastAsia="lt-LT"/>
              </w:rPr>
              <w:t>3.</w:t>
            </w:r>
            <w:r>
              <w:rPr>
                <w:rFonts w:asciiTheme="minorHAnsi" w:eastAsiaTheme="minorHAnsi" w:hAnsiTheme="minorHAnsi" w:cstheme="minorHAnsi"/>
                <w:iCs/>
                <w:lang w:eastAsia="lt-LT"/>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A1D0AE3" w14:textId="1C102649" w:rsidR="0083386D" w:rsidRDefault="0083386D" w:rsidP="008E081C">
            <w:pPr>
              <w:jc w:val="both"/>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37376315" w14:textId="078767C3" w:rsidR="0083386D" w:rsidRDefault="0083386D" w:rsidP="0083386D">
            <w:pPr>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5.3.3.3. Perskaičiuotieji įkainiai taikomi užsakymams, pateiktiems po to, kai Šalys sudaro susitarimą dėl įkainių perskaičiavimo.</w:t>
            </w:r>
          </w:p>
          <w:p w14:paraId="62E0F471" w14:textId="23677EE6" w:rsidR="0083386D" w:rsidRDefault="0083386D" w:rsidP="0083386D">
            <w:pPr>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5.3.3.4. Nauji įkainiai apskaičiuojami pagal formulę:</w:t>
            </w:r>
          </w:p>
          <w:p w14:paraId="6B0E8EC1" w14:textId="0F0B6B4E" w:rsidR="0083386D" w:rsidRDefault="0083386D" w:rsidP="0083386D">
            <w:pPr>
              <w:rPr>
                <w:rFonts w:asciiTheme="minorHAnsi" w:hAnsiTheme="minorHAnsi" w:cstheme="minorHAnsi"/>
                <w:color w:val="000000"/>
                <w:szCs w:val="24"/>
              </w:rPr>
            </w:pPr>
            <w:r>
              <w:rPr>
                <w:rFonts w:asciiTheme="minorHAnsi" w:hAnsiTheme="minorHAnsi" w:cstheme="minorHAnsi"/>
                <w:noProof/>
                <w:color w:val="000000"/>
                <w:szCs w:val="24"/>
                <w:lang w:eastAsia="lt-LT"/>
              </w:rPr>
              <w:drawing>
                <wp:inline distT="0" distB="0" distL="0" distR="0" wp14:anchorId="685977E1" wp14:editId="68F4B688">
                  <wp:extent cx="1219200" cy="274320"/>
                  <wp:effectExtent l="0" t="0" r="0" b="0"/>
                  <wp:docPr id="1" name="Paveikslėlis 1" descr="cid:image001.png@01DA9015.4DDFD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A9015.4DDFDA8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Pr>
                <w:rFonts w:asciiTheme="minorHAnsi" w:hAnsiTheme="minorHAnsi" w:cstheme="minorHAnsi"/>
                <w:iCs/>
                <w:color w:val="000000"/>
                <w:szCs w:val="24"/>
              </w:rPr>
              <w:t>, kur</w:t>
            </w:r>
          </w:p>
          <w:p w14:paraId="28877E0C" w14:textId="77777777" w:rsidR="0083386D" w:rsidRDefault="0083386D" w:rsidP="0083386D">
            <w:pPr>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a – įkainis (Eur be PVM)) (jei jis jau buvo perskaičiuotas, tai po paskutinio perskaičiavimo);</w:t>
            </w:r>
          </w:p>
          <w:p w14:paraId="70FB569E" w14:textId="77777777" w:rsidR="0083386D" w:rsidRDefault="0083386D" w:rsidP="0083386D">
            <w:pPr>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a1 – perskaičiuotas (pakeistas) įkainis (Eur be PVM);</w:t>
            </w:r>
          </w:p>
          <w:p w14:paraId="7536D771" w14:textId="6328FF7E" w:rsidR="0083386D" w:rsidRDefault="0083386D" w:rsidP="0083386D">
            <w:pPr>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k –</w:t>
            </w:r>
            <w:r w:rsidR="00714D17">
              <w:rPr>
                <w:rFonts w:asciiTheme="minorHAnsi" w:eastAsiaTheme="minorHAnsi" w:hAnsiTheme="minorHAnsi" w:cstheme="minorHAnsi"/>
                <w:iCs/>
                <w:szCs w:val="24"/>
                <w:lang w:eastAsia="lt-LT"/>
              </w:rPr>
              <w:t xml:space="preserve"> </w:t>
            </w:r>
            <w:r>
              <w:rPr>
                <w:rFonts w:asciiTheme="minorHAnsi" w:eastAsiaTheme="minorHAnsi" w:hAnsiTheme="minorHAnsi" w:cstheme="minorHAnsi"/>
                <w:iCs/>
                <w:szCs w:val="24"/>
                <w:lang w:eastAsia="lt-LT"/>
              </w:rPr>
              <w:t xml:space="preserve">apskaičiuotas </w:t>
            </w:r>
            <w:r w:rsidR="00714D17">
              <w:rPr>
                <w:rFonts w:asciiTheme="minorHAnsi" w:eastAsiaTheme="minorHAnsi" w:hAnsiTheme="minorHAnsi" w:cstheme="minorHAnsi"/>
                <w:iCs/>
                <w:szCs w:val="24"/>
                <w:lang w:eastAsia="lt-LT"/>
              </w:rPr>
              <w:t>indekso</w:t>
            </w:r>
            <w:r>
              <w:rPr>
                <w:rFonts w:asciiTheme="minorHAnsi" w:eastAsiaTheme="minorHAnsi" w:hAnsiTheme="minorHAnsi" w:cstheme="minorHAnsi"/>
                <w:iCs/>
                <w:szCs w:val="24"/>
                <w:lang w:eastAsia="lt-LT"/>
              </w:rPr>
              <w:t xml:space="preserve"> pokytis (padidėjimas arba sumažėjimas) (proc.).</w:t>
            </w:r>
          </w:p>
          <w:p w14:paraId="53F4078E" w14:textId="77777777" w:rsidR="0083386D" w:rsidRDefault="0083386D" w:rsidP="0083386D">
            <w:pPr>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 xml:space="preserve">„k“ reikšmė skaičiuojama pagal formulę: </w:t>
            </w:r>
          </w:p>
          <w:p w14:paraId="53D2B604" w14:textId="77777777" w:rsidR="0083386D" w:rsidRDefault="0083386D" w:rsidP="0083386D">
            <w:pPr>
              <w:rPr>
                <w:rFonts w:asciiTheme="minorHAnsi" w:hAnsiTheme="minorHAnsi" w:cstheme="minorHAnsi"/>
                <w:iCs/>
                <w:szCs w:val="24"/>
              </w:rPr>
            </w:pPr>
            <m:oMath>
              <m:r>
                <m:rPr>
                  <m:sty m:val="p"/>
                </m:rPr>
                <w:rPr>
                  <w:rFonts w:ascii="Cambria Math" w:hAnsi="Cambria Math" w:cstheme="minorHAnsi"/>
                  <w:szCs w:val="24"/>
                </w:rPr>
                <m:t>k =</m:t>
              </m:r>
              <m:f>
                <m:fPr>
                  <m:ctrlPr>
                    <w:rPr>
                      <w:rFonts w:ascii="Cambria Math" w:eastAsiaTheme="minorHAnsi" w:hAnsi="Cambria Math" w:cstheme="minorHAnsi"/>
                      <w:iCs/>
                      <w:szCs w:val="24"/>
                    </w:rPr>
                  </m:ctrlPr>
                </m:fPr>
                <m:num>
                  <m:sSub>
                    <m:sSubPr>
                      <m:ctrlPr>
                        <w:rPr>
                          <w:rFonts w:ascii="Cambria Math" w:eastAsiaTheme="minorHAnsi" w:hAnsi="Cambria Math" w:cstheme="minorHAnsi"/>
                          <w:iCs/>
                          <w:szCs w:val="24"/>
                        </w:rPr>
                      </m:ctrlPr>
                    </m:sSubPr>
                    <m:e>
                      <m:r>
                        <m:rPr>
                          <m:sty m:val="p"/>
                        </m:rPr>
                        <w:rPr>
                          <w:rFonts w:ascii="Cambria Math" w:hAnsi="Cambria Math" w:cstheme="minorHAnsi"/>
                          <w:szCs w:val="24"/>
                        </w:rPr>
                        <m:t>Ind</m:t>
                      </m:r>
                    </m:e>
                    <m:sub>
                      <m:r>
                        <m:rPr>
                          <m:sty m:val="p"/>
                        </m:rPr>
                        <w:rPr>
                          <w:rFonts w:ascii="Cambria Math" w:hAnsi="Cambria Math" w:cstheme="minorHAnsi"/>
                          <w:szCs w:val="24"/>
                        </w:rPr>
                        <m:t>naujausias</m:t>
                      </m:r>
                    </m:sub>
                  </m:sSub>
                </m:num>
                <m:den>
                  <m:sSub>
                    <m:sSubPr>
                      <m:ctrlPr>
                        <w:rPr>
                          <w:rFonts w:ascii="Cambria Math" w:eastAsiaTheme="minorHAnsi" w:hAnsi="Cambria Math" w:cstheme="minorHAnsi"/>
                          <w:iCs/>
                          <w:szCs w:val="24"/>
                        </w:rPr>
                      </m:ctrlPr>
                    </m:sSubPr>
                    <m:e>
                      <m:r>
                        <m:rPr>
                          <m:sty m:val="p"/>
                        </m:rPr>
                        <w:rPr>
                          <w:rFonts w:ascii="Cambria Math" w:hAnsi="Cambria Math" w:cstheme="minorHAnsi"/>
                          <w:szCs w:val="24"/>
                        </w:rPr>
                        <m:t>Ind</m:t>
                      </m:r>
                    </m:e>
                    <m:sub>
                      <m:r>
                        <m:rPr>
                          <m:sty m:val="p"/>
                        </m:rPr>
                        <w:rPr>
                          <w:rFonts w:ascii="Cambria Math" w:hAnsi="Cambria Math" w:cstheme="minorHAnsi"/>
                          <w:szCs w:val="24"/>
                        </w:rPr>
                        <m:t>pradžia</m:t>
                      </m:r>
                    </m:sub>
                  </m:sSub>
                </m:den>
              </m:f>
              <m:r>
                <m:rPr>
                  <m:sty m:val="p"/>
                </m:rPr>
                <w:rPr>
                  <w:rFonts w:ascii="Cambria Math" w:hAnsi="Cambria Math" w:cstheme="minorHAnsi"/>
                  <w:szCs w:val="24"/>
                </w:rPr>
                <m:t>×100-100</m:t>
              </m:r>
            </m:oMath>
            <w:r>
              <w:rPr>
                <w:rFonts w:asciiTheme="minorHAnsi" w:hAnsiTheme="minorHAnsi" w:cstheme="minorHAnsi"/>
                <w:iCs/>
                <w:szCs w:val="24"/>
              </w:rPr>
              <w:t>, (proc.), kur:</w:t>
            </w:r>
          </w:p>
          <w:p w14:paraId="559D92B7" w14:textId="115115F8" w:rsidR="0083386D" w:rsidRDefault="0083386D" w:rsidP="0083386D">
            <w:pPr>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Ind</w:t>
            </w:r>
            <w:r>
              <w:rPr>
                <w:rFonts w:asciiTheme="minorHAnsi" w:eastAsiaTheme="minorHAnsi" w:hAnsiTheme="minorHAnsi" w:cstheme="minorHAnsi"/>
                <w:iCs/>
                <w:szCs w:val="24"/>
                <w:vertAlign w:val="subscript"/>
                <w:lang w:eastAsia="lt-LT"/>
              </w:rPr>
              <w:t>naujausias</w:t>
            </w:r>
            <w:r>
              <w:rPr>
                <w:rFonts w:asciiTheme="minorHAnsi" w:eastAsiaTheme="minorHAnsi" w:hAnsiTheme="minorHAnsi" w:cstheme="minorHAnsi"/>
                <w:iCs/>
                <w:szCs w:val="24"/>
                <w:lang w:eastAsia="lt-LT"/>
              </w:rPr>
              <w:t xml:space="preserve"> – kreipimosi dėl įkainių perskaičiavimo išsiuntimo kitai Šaliai dieną naujausias paskelbtas indeksas</w:t>
            </w:r>
            <w:r w:rsidR="00714D17">
              <w:rPr>
                <w:rFonts w:asciiTheme="minorHAnsi" w:eastAsiaTheme="minorHAnsi" w:hAnsiTheme="minorHAnsi" w:cstheme="minorHAnsi"/>
                <w:iCs/>
                <w:szCs w:val="24"/>
                <w:lang w:eastAsia="lt-LT"/>
              </w:rPr>
              <w:t>.</w:t>
            </w:r>
          </w:p>
          <w:p w14:paraId="19125977" w14:textId="0C4E8264" w:rsidR="0083386D" w:rsidRDefault="0083386D" w:rsidP="008E081C">
            <w:pPr>
              <w:jc w:val="both"/>
              <w:rPr>
                <w:rFonts w:asciiTheme="minorHAnsi" w:eastAsiaTheme="minorHAnsi" w:hAnsiTheme="minorHAnsi" w:cstheme="minorHAnsi"/>
                <w:iCs/>
                <w:szCs w:val="24"/>
                <w:lang w:eastAsia="lt-LT"/>
              </w:rPr>
            </w:pPr>
            <w:r>
              <w:rPr>
                <w:rFonts w:asciiTheme="minorHAnsi" w:eastAsiaTheme="minorHAnsi" w:hAnsiTheme="minorHAnsi" w:cstheme="minorHAnsi"/>
                <w:iCs/>
                <w:szCs w:val="24"/>
                <w:lang w:eastAsia="lt-LT"/>
              </w:rPr>
              <w:t>Ind</w:t>
            </w:r>
            <w:r>
              <w:rPr>
                <w:rFonts w:asciiTheme="minorHAnsi" w:eastAsiaTheme="minorHAnsi" w:hAnsiTheme="minorHAnsi" w:cstheme="minorHAnsi"/>
                <w:iCs/>
                <w:szCs w:val="24"/>
                <w:vertAlign w:val="subscript"/>
                <w:lang w:eastAsia="lt-LT"/>
              </w:rPr>
              <w:t>pradžia</w:t>
            </w:r>
            <w:r>
              <w:rPr>
                <w:rFonts w:asciiTheme="minorHAnsi" w:eastAsiaTheme="minorHAnsi" w:hAnsiTheme="minorHAnsi" w:cstheme="minorHAnsi"/>
                <w:iCs/>
                <w:szCs w:val="24"/>
                <w:lang w:eastAsia="lt-LT"/>
              </w:rPr>
              <w:t xml:space="preserve"> – laikotarpio pradžios datos (mėnesio) kainų </w:t>
            </w:r>
            <w:r w:rsidR="00714D17">
              <w:rPr>
                <w:rFonts w:asciiTheme="minorHAnsi" w:eastAsiaTheme="minorHAnsi" w:hAnsiTheme="minorHAnsi" w:cstheme="minorHAnsi"/>
                <w:iCs/>
                <w:szCs w:val="24"/>
                <w:lang w:eastAsia="lt-LT"/>
              </w:rPr>
              <w:t>indeksas.</w:t>
            </w:r>
            <w:r>
              <w:rPr>
                <w:rFonts w:asciiTheme="minorHAnsi" w:eastAsiaTheme="minorHAnsi" w:hAnsiTheme="minorHAnsi" w:cstheme="minorHAnsi"/>
                <w:iCs/>
                <w:szCs w:val="24"/>
                <w:lang w:eastAsia="lt-LT"/>
              </w:rPr>
              <w:t xml:space="preserve">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6FFEDBAE" w14:textId="02EB0F9F" w:rsidR="0083386D" w:rsidRDefault="0083386D" w:rsidP="008E081C">
            <w:pPr>
              <w:jc w:val="both"/>
              <w:rPr>
                <w:rFonts w:asciiTheme="minorHAnsi" w:hAnsiTheme="minorHAnsi" w:cstheme="minorHAnsi"/>
                <w:iCs/>
                <w:szCs w:val="24"/>
                <w:lang w:eastAsia="lt-LT"/>
              </w:rPr>
            </w:pPr>
            <w:r>
              <w:rPr>
                <w:rFonts w:asciiTheme="minorHAnsi" w:hAnsiTheme="minorHAnsi" w:cstheme="minorHAnsi"/>
                <w:iCs/>
                <w:szCs w:val="24"/>
                <w:lang w:eastAsia="lt-LT"/>
              </w:rPr>
              <w:t xml:space="preserve">5.3.3.5. Skaičiavimams indeksų reikšmės imamos keturių skaitmenų po kablelio tikslumu. Apskaičiuotas pokytis (k) tolimesniems skaičiavimams naudojamas suapvalinus iki vieno skaitmens po </w:t>
            </w:r>
            <w:r>
              <w:rPr>
                <w:rFonts w:asciiTheme="minorHAnsi" w:hAnsiTheme="minorHAnsi" w:cstheme="minorHAnsi"/>
                <w:iCs/>
                <w:szCs w:val="24"/>
                <w:lang w:eastAsia="lt-LT"/>
              </w:rPr>
              <w:lastRenderedPageBreak/>
              <w:t>kablelio, o apskaičiuotas įkainis „a“ suapvalinamas iki dviejų skaitmenų po kablelio.</w:t>
            </w:r>
          </w:p>
          <w:p w14:paraId="1F3E9DEB" w14:textId="1DC29C00" w:rsidR="0083386D" w:rsidRDefault="0083386D" w:rsidP="008E081C">
            <w:pPr>
              <w:jc w:val="both"/>
              <w:rPr>
                <w:rFonts w:asciiTheme="minorHAnsi" w:hAnsiTheme="minorHAnsi" w:cstheme="minorHAnsi"/>
                <w:iCs/>
                <w:szCs w:val="24"/>
                <w:lang w:eastAsia="lt-LT"/>
              </w:rPr>
            </w:pPr>
            <w:bookmarkStart w:id="0" w:name="part_e03a60f103a74bac82b50af4ab718f93"/>
            <w:bookmarkEnd w:id="0"/>
            <w:r>
              <w:rPr>
                <w:rFonts w:asciiTheme="minorHAnsi" w:hAnsiTheme="minorHAnsi" w:cstheme="minorHAnsi"/>
                <w:iCs/>
                <w:szCs w:val="24"/>
                <w:lang w:eastAsia="lt-LT"/>
              </w:rPr>
              <w:t>5.3.3.6. Vėlesnis kainų arba įkainių perskaičiavimas negali apimti laikotarpio, už kurį perskaičiavimas jau buvo atliktas.</w:t>
            </w:r>
          </w:p>
          <w:p w14:paraId="0AD0C670" w14:textId="27AFE532" w:rsidR="005A5832" w:rsidRPr="00DA5017" w:rsidRDefault="0083386D" w:rsidP="008E081C">
            <w:pPr>
              <w:jc w:val="both"/>
              <w:rPr>
                <w:rFonts w:asciiTheme="minorHAnsi" w:hAnsiTheme="minorHAnsi" w:cstheme="minorHAnsi"/>
                <w:color w:val="FF0000"/>
                <w:kern w:val="2"/>
                <w:szCs w:val="24"/>
              </w:rPr>
            </w:pPr>
            <w:r>
              <w:rPr>
                <w:rFonts w:asciiTheme="minorHAnsi" w:hAnsiTheme="minorHAnsi" w:cstheme="minorHAnsi"/>
                <w:iCs/>
                <w:szCs w:val="24"/>
                <w:lang w:eastAsia="lt-LT"/>
              </w:rPr>
              <w:t xml:space="preserve">5.3.3.7. Bazinės kainos indeksų šaltinis – Valstybės duomenų agentūros duomenų bazės. Šiuos indeksus galima rasti (žingsniai): </w:t>
            </w:r>
            <w:hyperlink r:id="rId15" w:anchor="/" w:history="1">
              <w:r>
                <w:rPr>
                  <w:rStyle w:val="Hipersaitas"/>
                  <w:rFonts w:asciiTheme="minorHAnsi" w:hAnsiTheme="minorHAnsi" w:cstheme="minorHAnsi"/>
                  <w:szCs w:val="24"/>
                  <w:lang w:eastAsia="lt-LT"/>
                </w:rPr>
                <w:t>https://osp.stat.gov.lt/statistiniu-rodikliu-analize#/</w:t>
              </w:r>
            </w:hyperlink>
            <w:r>
              <w:rPr>
                <w:rFonts w:asciiTheme="minorHAnsi" w:hAnsiTheme="minorHAnsi" w:cstheme="minorHAnsi"/>
                <w:iCs/>
                <w:szCs w:val="24"/>
                <w:lang w:eastAsia="lt-LT"/>
              </w:rPr>
              <w:t xml:space="preserve"> pasirenkant: Ūkis ir finansai (makroekonomika)\Kainų indeksai, pokyčiai ir kainos\</w:t>
            </w:r>
            <w:r w:rsidR="00714D17">
              <w:rPr>
                <w:rFonts w:asciiTheme="minorHAnsi" w:hAnsiTheme="minorHAnsi" w:cstheme="minorHAnsi"/>
                <w:iCs/>
                <w:szCs w:val="24"/>
                <w:lang w:eastAsia="lt-LT"/>
              </w:rPr>
              <w:t>Statybos sąnaudų elementų kainų indeksai (SSKI), kainų pokyčiai ir svoriai</w:t>
            </w:r>
            <w:r>
              <w:rPr>
                <w:rFonts w:asciiTheme="minorHAnsi" w:hAnsiTheme="minorHAnsi" w:cstheme="minorHAnsi"/>
                <w:iCs/>
                <w:szCs w:val="24"/>
                <w:lang w:eastAsia="lt-LT"/>
              </w:rPr>
              <w:t>\</w:t>
            </w:r>
            <w:r w:rsidR="00714D17">
              <w:rPr>
                <w:rFonts w:asciiTheme="minorHAnsi" w:hAnsiTheme="minorHAnsi" w:cstheme="minorHAnsi"/>
                <w:iCs/>
                <w:szCs w:val="24"/>
                <w:lang w:eastAsia="lt-LT"/>
              </w:rPr>
              <w:t>Statybos sąnaudų elementų kainų indeksai (2021 m. -100)</w:t>
            </w:r>
            <w:r>
              <w:rPr>
                <w:rFonts w:asciiTheme="minorHAnsi" w:hAnsiTheme="minorHAnsi" w:cstheme="minorHAnsi"/>
                <w:iCs/>
                <w:szCs w:val="24"/>
                <w:lang w:eastAsia="lt-LT"/>
              </w:rPr>
              <w:t>\Lentelės parinktys\</w:t>
            </w:r>
            <w:r w:rsidR="00714D17">
              <w:rPr>
                <w:rFonts w:asciiTheme="minorHAnsi" w:hAnsiTheme="minorHAnsi" w:cstheme="minorHAnsi"/>
                <w:iCs/>
                <w:szCs w:val="24"/>
                <w:lang w:eastAsia="lt-LT"/>
              </w:rPr>
              <w:t>Pagrindinė statybos sąnaudų grupė</w:t>
            </w:r>
            <w:r>
              <w:rPr>
                <w:rFonts w:asciiTheme="minorHAnsi" w:hAnsiTheme="minorHAnsi" w:cstheme="minorHAnsi"/>
                <w:iCs/>
                <w:szCs w:val="24"/>
                <w:lang w:eastAsia="lt-LT"/>
              </w:rPr>
              <w:t>\</w:t>
            </w:r>
            <w:r w:rsidR="00714D17">
              <w:rPr>
                <w:rFonts w:asciiTheme="minorHAnsi" w:hAnsiTheme="minorHAnsi" w:cstheme="minorHAnsi"/>
                <w:iCs/>
                <w:szCs w:val="24"/>
                <w:lang w:eastAsia="lt-LT"/>
              </w:rPr>
              <w:t>Medžiagos ir gaminiai.</w:t>
            </w:r>
          </w:p>
        </w:tc>
      </w:tr>
      <w:tr w:rsidR="005A5832" w:rsidRPr="00DA5017" w14:paraId="5B4D0978" w14:textId="77777777">
        <w:trPr>
          <w:trHeight w:val="300"/>
        </w:trPr>
        <w:tc>
          <w:tcPr>
            <w:tcW w:w="2704" w:type="dxa"/>
            <w:gridSpan w:val="2"/>
          </w:tcPr>
          <w:p w14:paraId="30CEAD7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6B969CC" w14:textId="77777777" w:rsidR="005A5832" w:rsidRPr="00DA5017" w:rsidRDefault="005A5832">
            <w:pPr>
              <w:rPr>
                <w:rFonts w:asciiTheme="minorHAnsi" w:hAnsiTheme="minorHAnsi" w:cstheme="minorHAnsi"/>
                <w:kern w:val="2"/>
                <w:szCs w:val="24"/>
              </w:rPr>
            </w:pPr>
          </w:p>
          <w:p w14:paraId="7893DB32" w14:textId="612FF5F8" w:rsidR="005A5832" w:rsidRPr="00DA5017" w:rsidRDefault="005A5832">
            <w:pPr>
              <w:rPr>
                <w:rFonts w:asciiTheme="minorHAnsi" w:hAnsiTheme="minorHAnsi" w:cstheme="minorHAnsi"/>
                <w:kern w:val="2"/>
                <w:szCs w:val="24"/>
              </w:rPr>
            </w:pPr>
          </w:p>
        </w:tc>
      </w:tr>
      <w:tr w:rsidR="005A5832" w:rsidRPr="00DA5017" w14:paraId="56777FC9" w14:textId="77777777">
        <w:trPr>
          <w:trHeight w:val="300"/>
        </w:trPr>
        <w:tc>
          <w:tcPr>
            <w:tcW w:w="2704" w:type="dxa"/>
            <w:gridSpan w:val="2"/>
          </w:tcPr>
          <w:p w14:paraId="3571279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5.4. Sutarties kainos / įkainių apskaičiavimas taikant </w:t>
            </w:r>
            <w:r w:rsidRPr="00DA5017">
              <w:rPr>
                <w:rFonts w:asciiTheme="minorHAnsi" w:hAnsiTheme="minorHAnsi" w:cstheme="minorHAnsi"/>
                <w:b/>
                <w:bCs/>
                <w:kern w:val="2"/>
                <w:szCs w:val="24"/>
                <w:u w:val="single"/>
              </w:rPr>
              <w:t>kiekio (apimties)</w:t>
            </w:r>
            <w:r w:rsidRPr="00DA5017">
              <w:rPr>
                <w:rFonts w:asciiTheme="minorHAnsi" w:hAnsiTheme="minorHAnsi" w:cstheme="minorHAnsi"/>
                <w:b/>
                <w:bCs/>
                <w:kern w:val="2"/>
                <w:szCs w:val="24"/>
              </w:rPr>
              <w:t xml:space="preserve"> keitimo taisykles</w:t>
            </w:r>
          </w:p>
        </w:tc>
        <w:tc>
          <w:tcPr>
            <w:tcW w:w="6831" w:type="dxa"/>
            <w:gridSpan w:val="2"/>
          </w:tcPr>
          <w:p w14:paraId="00600DC9" w14:textId="1E2ECAD9" w:rsidR="005A5832" w:rsidRDefault="00A24880" w:rsidP="008E081C">
            <w:pPr>
              <w:jc w:val="both"/>
              <w:rPr>
                <w:rFonts w:asciiTheme="minorHAnsi" w:hAnsiTheme="minorHAnsi" w:cstheme="minorHAnsi"/>
                <w:kern w:val="2"/>
                <w:szCs w:val="24"/>
              </w:rPr>
            </w:pPr>
            <w:r w:rsidRPr="008E081C">
              <w:rPr>
                <w:rFonts w:asciiTheme="minorHAnsi" w:hAnsiTheme="minorHAnsi" w:cstheme="minorHAnsi"/>
                <w:kern w:val="2"/>
                <w:szCs w:val="24"/>
              </w:rPr>
              <w:t>Pirkėjas</w:t>
            </w:r>
            <w:r w:rsidR="00714D17">
              <w:rPr>
                <w:rFonts w:asciiTheme="minorHAnsi" w:hAnsiTheme="minorHAnsi" w:cstheme="minorHAnsi"/>
                <w:kern w:val="2"/>
                <w:szCs w:val="24"/>
              </w:rPr>
              <w:t xml:space="preserve"> </w:t>
            </w:r>
            <w:r w:rsidRPr="008E081C">
              <w:rPr>
                <w:rFonts w:asciiTheme="minorHAnsi" w:hAnsiTheme="minorHAnsi" w:cstheme="minorHAnsi"/>
                <w:kern w:val="2"/>
                <w:szCs w:val="24"/>
              </w:rPr>
              <w:t>pasilieka teisę be atskiro šalių susitarimo įsigyti papildomų</w:t>
            </w:r>
            <w:r w:rsidR="00714D17">
              <w:rPr>
                <w:rFonts w:asciiTheme="minorHAnsi" w:hAnsiTheme="minorHAnsi" w:cstheme="minorHAnsi"/>
                <w:kern w:val="2"/>
                <w:szCs w:val="24"/>
              </w:rPr>
              <w:t>, techninėje specifikacijoje nenurodytų, tačiau su pirkimo objektu susijusių prekių</w:t>
            </w:r>
            <w:r w:rsidRPr="008E081C">
              <w:rPr>
                <w:rFonts w:asciiTheme="minorHAnsi" w:hAnsiTheme="minorHAnsi" w:cstheme="minorHAnsi"/>
                <w:kern w:val="2"/>
                <w:szCs w:val="24"/>
              </w:rPr>
              <w:t xml:space="preserve">, kurių vertė neviršija </w:t>
            </w:r>
            <w:r w:rsidRPr="008A60F3">
              <w:rPr>
                <w:rFonts w:asciiTheme="minorHAnsi" w:hAnsiTheme="minorHAnsi" w:cstheme="minorHAnsi"/>
                <w:bCs/>
                <w:kern w:val="2"/>
                <w:szCs w:val="24"/>
              </w:rPr>
              <w:t>10</w:t>
            </w:r>
            <w:r w:rsidRPr="008E081C">
              <w:rPr>
                <w:rFonts w:asciiTheme="minorHAnsi" w:hAnsiTheme="minorHAnsi" w:cstheme="minorHAnsi"/>
                <w:kern w:val="2"/>
                <w:szCs w:val="24"/>
              </w:rPr>
              <w:t xml:space="preserve"> (dešimt) procentų pradinės Sutarties vertės.</w:t>
            </w:r>
          </w:p>
          <w:p w14:paraId="5FBC50E0" w14:textId="68595F22" w:rsidR="005A5832" w:rsidRPr="008E081C" w:rsidRDefault="00714D17" w:rsidP="008E081C">
            <w:pPr>
              <w:jc w:val="both"/>
              <w:rPr>
                <w:rFonts w:asciiTheme="minorHAnsi" w:hAnsiTheme="minorHAnsi" w:cstheme="minorHAnsi"/>
                <w:kern w:val="2"/>
                <w:szCs w:val="24"/>
              </w:rPr>
            </w:pPr>
            <w:r w:rsidRPr="00714D17">
              <w:rPr>
                <w:rFonts w:asciiTheme="minorHAnsi" w:hAnsiTheme="minorHAnsi" w:cstheme="minorHAnsi"/>
                <w:kern w:val="2"/>
                <w:szCs w:val="24"/>
              </w:rPr>
              <w:t>Pirkėjas turi teisę be atskiro Šalių susitarimo įsigyti papildomą Sutartyje numatytų Prekių kiekį, jeigu papildomai įsigyjamų Prekių bendra vertė neviršija 10 (dešimt) procentų pradinės Sutarties vertės. Papildomas Prekių kiekis įsigyjamas taikant Sutartyje nustatytus įkainius. Papildomų Prekių įsigijimas nelaikomas Sutarties pakeitimu.</w:t>
            </w:r>
          </w:p>
        </w:tc>
      </w:tr>
      <w:tr w:rsidR="005A5832" w:rsidRPr="00DA5017" w14:paraId="1DFF763B" w14:textId="77777777">
        <w:trPr>
          <w:trHeight w:val="300"/>
        </w:trPr>
        <w:tc>
          <w:tcPr>
            <w:tcW w:w="2704" w:type="dxa"/>
            <w:gridSpan w:val="2"/>
          </w:tcPr>
          <w:p w14:paraId="416E16C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5.5. Atsiskaitymo su Tiekėju terminas ir tvarka</w:t>
            </w:r>
          </w:p>
        </w:tc>
        <w:tc>
          <w:tcPr>
            <w:tcW w:w="6831" w:type="dxa"/>
            <w:gridSpan w:val="2"/>
          </w:tcPr>
          <w:p w14:paraId="7FB5EEF7" w14:textId="2EF98AF7" w:rsidR="009B11F3" w:rsidRPr="009B11F3" w:rsidRDefault="009B11F3" w:rsidP="009B11F3">
            <w:pPr>
              <w:jc w:val="both"/>
              <w:rPr>
                <w:rFonts w:asciiTheme="minorHAnsi" w:hAnsiTheme="minorHAnsi" w:cstheme="minorHAnsi"/>
                <w:kern w:val="2"/>
                <w:szCs w:val="24"/>
              </w:rPr>
            </w:pPr>
            <w:r w:rsidRPr="009B11F3">
              <w:rPr>
                <w:rFonts w:asciiTheme="minorHAnsi" w:hAnsiTheme="minorHAnsi" w:cstheme="minorHAnsi"/>
                <w:kern w:val="2"/>
                <w:szCs w:val="24"/>
              </w:rPr>
              <w:t>5.5.1. Pirkėjas atsiskaito su Tiekėju ne vėliau kaip per 30 (trisdešimt) kalendorinių dienų nuo tinkamai išrašytos ir per „SABIS“ pateiktos PVM są</w:t>
            </w:r>
            <w:r>
              <w:rPr>
                <w:rFonts w:asciiTheme="minorHAnsi" w:hAnsiTheme="minorHAnsi" w:cstheme="minorHAnsi"/>
                <w:kern w:val="2"/>
                <w:szCs w:val="24"/>
              </w:rPr>
              <w:t>skaitos faktūros gavimo dienos.</w:t>
            </w:r>
          </w:p>
          <w:p w14:paraId="5D1F8A09" w14:textId="019D83C1" w:rsidR="005A5832" w:rsidRPr="00DA5017" w:rsidRDefault="009B11F3" w:rsidP="009B11F3">
            <w:pPr>
              <w:jc w:val="both"/>
              <w:rPr>
                <w:rFonts w:asciiTheme="minorHAnsi" w:hAnsiTheme="minorHAnsi" w:cstheme="minorHAnsi"/>
                <w:color w:val="000000"/>
                <w:kern w:val="2"/>
                <w:szCs w:val="24"/>
                <w:shd w:val="clear" w:color="auto" w:fill="FFFFFF"/>
              </w:rPr>
            </w:pPr>
            <w:r w:rsidRPr="009B11F3">
              <w:rPr>
                <w:rFonts w:asciiTheme="minorHAnsi" w:hAnsiTheme="minorHAnsi" w:cstheme="minorHAnsi"/>
                <w:kern w:val="2"/>
                <w:szCs w:val="24"/>
              </w:rPr>
              <w:t>5.5.2. Tiekėjas PVM sąskaitą faktūrą už ataskaitinį mėnesį turi pateikti ne vėliau kaip iki kito mėnesio 5 (penktos) kalendorines dienos.</w:t>
            </w:r>
          </w:p>
        </w:tc>
      </w:tr>
      <w:tr w:rsidR="005A5832" w:rsidRPr="00DA5017" w14:paraId="44D73415" w14:textId="77777777">
        <w:trPr>
          <w:trHeight w:val="300"/>
        </w:trPr>
        <w:tc>
          <w:tcPr>
            <w:tcW w:w="2704" w:type="dxa"/>
            <w:gridSpan w:val="2"/>
          </w:tcPr>
          <w:p w14:paraId="6C676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5.6. Avansas</w:t>
            </w:r>
          </w:p>
        </w:tc>
        <w:tc>
          <w:tcPr>
            <w:tcW w:w="6831" w:type="dxa"/>
            <w:gridSpan w:val="2"/>
          </w:tcPr>
          <w:p w14:paraId="1B952C75" w14:textId="6465AF91" w:rsidR="005A5832" w:rsidRPr="00DA5017" w:rsidRDefault="00A10867" w:rsidP="00A148D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390513CB" w14:textId="77777777">
        <w:trPr>
          <w:trHeight w:val="300"/>
        </w:trPr>
        <w:tc>
          <w:tcPr>
            <w:tcW w:w="2704" w:type="dxa"/>
            <w:gridSpan w:val="2"/>
          </w:tcPr>
          <w:p w14:paraId="0EF5F09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5.7. Avanso užtikrinimas</w:t>
            </w:r>
          </w:p>
        </w:tc>
        <w:tc>
          <w:tcPr>
            <w:tcW w:w="6831" w:type="dxa"/>
            <w:gridSpan w:val="2"/>
          </w:tcPr>
          <w:p w14:paraId="5B2F19FE" w14:textId="00DF78ED"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16A66D78" w14:textId="77777777">
        <w:trPr>
          <w:trHeight w:val="300"/>
        </w:trPr>
        <w:tc>
          <w:tcPr>
            <w:tcW w:w="9535" w:type="dxa"/>
            <w:gridSpan w:val="4"/>
          </w:tcPr>
          <w:p w14:paraId="12D52984"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6. PREKIŲ KOKYBĖ IR GARANTINIAI ĮSIPAREIGOJIMAI</w:t>
            </w:r>
          </w:p>
        </w:tc>
      </w:tr>
      <w:tr w:rsidR="005A5832" w:rsidRPr="00DA5017" w14:paraId="6D983174" w14:textId="77777777">
        <w:trPr>
          <w:trHeight w:val="300"/>
        </w:trPr>
        <w:tc>
          <w:tcPr>
            <w:tcW w:w="2704" w:type="dxa"/>
            <w:gridSpan w:val="2"/>
          </w:tcPr>
          <w:p w14:paraId="09C2572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6.1. Garantinis terminas</w:t>
            </w:r>
          </w:p>
        </w:tc>
        <w:tc>
          <w:tcPr>
            <w:tcW w:w="6831" w:type="dxa"/>
            <w:gridSpan w:val="2"/>
          </w:tcPr>
          <w:p w14:paraId="16A95CBE" w14:textId="0844C0B8"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 xml:space="preserve">6.1.1. Pateiktoms prekėms suteikiama Tiekėjo pasiūlyta arba Prekių gamintojo taikoma garantija, tačiau bet kokiu atveju ne mažesnė kaip </w:t>
            </w:r>
            <w:r w:rsidRPr="003571D9">
              <w:rPr>
                <w:rFonts w:asciiTheme="minorHAnsi" w:hAnsiTheme="minorHAnsi" w:cstheme="minorHAnsi"/>
                <w:b/>
                <w:kern w:val="2"/>
                <w:szCs w:val="24"/>
              </w:rPr>
              <w:t>24</w:t>
            </w:r>
            <w:r w:rsidRPr="00DA5017">
              <w:rPr>
                <w:rFonts w:asciiTheme="minorHAnsi" w:hAnsiTheme="minorHAnsi" w:cstheme="minorHAnsi"/>
                <w:kern w:val="2"/>
                <w:szCs w:val="24"/>
              </w:rPr>
              <w:t xml:space="preserve"> (dvidešimt keturių) mėnesių, jeigu Tiekėjas nenumatė ilgesnio termino.</w:t>
            </w:r>
          </w:p>
          <w:p w14:paraId="7A57A72F" w14:textId="77777777"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6.1.2. Tiekėjas yra atsakingas už defektus viso garantinio laikotarpio metu.</w:t>
            </w:r>
          </w:p>
          <w:p w14:paraId="563941A5" w14:textId="5A83B174" w:rsidR="005A5832" w:rsidRPr="00DA5017" w:rsidRDefault="006B2EE4" w:rsidP="006B2EE4">
            <w:pPr>
              <w:jc w:val="both"/>
              <w:rPr>
                <w:rFonts w:asciiTheme="minorHAnsi" w:hAnsiTheme="minorHAnsi" w:cstheme="minorHAnsi"/>
                <w:kern w:val="2"/>
                <w:szCs w:val="24"/>
              </w:rPr>
            </w:pPr>
            <w:r>
              <w:rPr>
                <w:rFonts w:asciiTheme="minorHAnsi" w:hAnsiTheme="minorHAnsi" w:cstheme="minorHAnsi"/>
                <w:kern w:val="2"/>
                <w:szCs w:val="24"/>
              </w:rPr>
              <w:lastRenderedPageBreak/>
              <w:t>6.1.3. Garantinis terminas pradedamas skaičiuoti</w:t>
            </w:r>
            <w:r w:rsidR="00481028" w:rsidRPr="00DA5017">
              <w:rPr>
                <w:rFonts w:asciiTheme="minorHAnsi" w:hAnsiTheme="minorHAnsi" w:cstheme="minorHAnsi"/>
                <w:kern w:val="2"/>
                <w:szCs w:val="24"/>
              </w:rPr>
              <w:t xml:space="preserve"> nuo Prekių perdavimo–priėmimo akto ar Sąskaitos (kai Prekių perdavimo–priėmimo aktas nėra pasirašomas) pasirašymo dienos.</w:t>
            </w:r>
          </w:p>
        </w:tc>
      </w:tr>
      <w:tr w:rsidR="005A5832" w:rsidRPr="00DA5017" w14:paraId="7DD6C03C" w14:textId="77777777">
        <w:trPr>
          <w:trHeight w:val="300"/>
        </w:trPr>
        <w:tc>
          <w:tcPr>
            <w:tcW w:w="2704" w:type="dxa"/>
            <w:gridSpan w:val="2"/>
          </w:tcPr>
          <w:p w14:paraId="02AE192B"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6.2. Garantinė priežiūra</w:t>
            </w:r>
          </w:p>
        </w:tc>
        <w:tc>
          <w:tcPr>
            <w:tcW w:w="6831" w:type="dxa"/>
            <w:gridSpan w:val="2"/>
          </w:tcPr>
          <w:p w14:paraId="01985D33" w14:textId="77777777" w:rsidR="005A5832" w:rsidRPr="00DA5017" w:rsidRDefault="00B50FFE"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6.2.1. </w:t>
            </w:r>
            <w:r w:rsidR="00F7668F" w:rsidRPr="00DA5017">
              <w:rPr>
                <w:rFonts w:asciiTheme="minorHAnsi" w:hAnsiTheme="minorHAnsi" w:cstheme="minorHAnsi"/>
                <w:kern w:val="2"/>
                <w:szCs w:val="24"/>
              </w:rPr>
              <w:t>Prekių trūkumų nustatymo bei šalinimo tvarka nustatyta Bendrųjų sąlygų 7 skyriuje.</w:t>
            </w:r>
          </w:p>
          <w:p w14:paraId="7F305FC3" w14:textId="6FF89C69" w:rsidR="00B50FFE" w:rsidRPr="00DA5017" w:rsidRDefault="00B50FFE" w:rsidP="003571D9">
            <w:pPr>
              <w:jc w:val="both"/>
              <w:rPr>
                <w:rFonts w:asciiTheme="minorHAnsi" w:hAnsiTheme="minorHAnsi" w:cstheme="minorHAnsi"/>
                <w:kern w:val="2"/>
                <w:szCs w:val="24"/>
              </w:rPr>
            </w:pPr>
            <w:r w:rsidRPr="00DA5017">
              <w:rPr>
                <w:rFonts w:asciiTheme="minorHAnsi" w:hAnsiTheme="minorHAnsi" w:cstheme="minorHAnsi"/>
                <w:kern w:val="2"/>
                <w:szCs w:val="24"/>
              </w:rPr>
              <w:t xml:space="preserve">6.2.2. </w:t>
            </w:r>
            <w:r w:rsidRPr="00DA5017">
              <w:rPr>
                <w:rFonts w:asciiTheme="minorHAnsi" w:hAnsiTheme="minorHAnsi" w:cstheme="minorHAnsi"/>
              </w:rPr>
              <w:t xml:space="preserve">Tiekėjas įsipareigoja nekokybiškas ar brokuotas </w:t>
            </w:r>
            <w:r w:rsidR="003571D9">
              <w:rPr>
                <w:rFonts w:asciiTheme="minorHAnsi" w:hAnsiTheme="minorHAnsi" w:cstheme="minorHAnsi"/>
              </w:rPr>
              <w:t>Prekes</w:t>
            </w:r>
            <w:r w:rsidRPr="00DA5017">
              <w:rPr>
                <w:rFonts w:asciiTheme="minorHAnsi" w:hAnsiTheme="minorHAnsi" w:cstheme="minorHAnsi"/>
              </w:rPr>
              <w:t xml:space="preserve"> pakeisti naujomis per </w:t>
            </w:r>
            <w:r w:rsidR="00583F69" w:rsidRPr="00583F69">
              <w:rPr>
                <w:rFonts w:asciiTheme="minorHAnsi" w:hAnsiTheme="minorHAnsi" w:cstheme="minorHAnsi"/>
              </w:rPr>
              <w:t xml:space="preserve">20 (dvidešimt) </w:t>
            </w:r>
            <w:r w:rsidR="00583F69">
              <w:rPr>
                <w:rFonts w:asciiTheme="minorHAnsi" w:hAnsiTheme="minorHAnsi" w:cstheme="minorHAnsi"/>
              </w:rPr>
              <w:t>kalendorinių dienų</w:t>
            </w:r>
            <w:r w:rsidRPr="00DA5017">
              <w:rPr>
                <w:rFonts w:asciiTheme="minorHAnsi" w:hAnsiTheme="minorHAnsi" w:cstheme="minorHAnsi"/>
              </w:rPr>
              <w:t xml:space="preserve"> nuo Pirkėjo pranešimo gavimo dienos.</w:t>
            </w:r>
          </w:p>
        </w:tc>
      </w:tr>
      <w:tr w:rsidR="00B50FFE" w:rsidRPr="00DA5017" w14:paraId="383F230E" w14:textId="77777777">
        <w:trPr>
          <w:trHeight w:val="300"/>
        </w:trPr>
        <w:tc>
          <w:tcPr>
            <w:tcW w:w="2704" w:type="dxa"/>
            <w:gridSpan w:val="2"/>
          </w:tcPr>
          <w:p w14:paraId="38FEB8A9" w14:textId="383E9338" w:rsidR="00B50FFE" w:rsidRPr="00DA5017" w:rsidRDefault="00B50FFE">
            <w:pPr>
              <w:rPr>
                <w:rFonts w:asciiTheme="minorHAnsi" w:hAnsiTheme="minorHAnsi" w:cstheme="minorHAnsi"/>
                <w:b/>
                <w:bCs/>
                <w:kern w:val="2"/>
                <w:szCs w:val="24"/>
              </w:rPr>
            </w:pPr>
            <w:r w:rsidRPr="00DA5017">
              <w:rPr>
                <w:rFonts w:asciiTheme="minorHAnsi" w:hAnsiTheme="minorHAnsi" w:cstheme="minorHAnsi"/>
                <w:b/>
                <w:bCs/>
                <w:kern w:val="2"/>
                <w:szCs w:val="24"/>
              </w:rPr>
              <w:t>6.3. Atsakomybė dėl Prekių kokybės</w:t>
            </w:r>
          </w:p>
        </w:tc>
        <w:tc>
          <w:tcPr>
            <w:tcW w:w="6831" w:type="dxa"/>
            <w:gridSpan w:val="2"/>
          </w:tcPr>
          <w:p w14:paraId="1EFF03BD" w14:textId="304D0A58" w:rsidR="00B50FFE" w:rsidRPr="00DA5017" w:rsidRDefault="003571D9" w:rsidP="002A2884">
            <w:pPr>
              <w:jc w:val="both"/>
              <w:rPr>
                <w:rFonts w:asciiTheme="minorHAnsi" w:hAnsiTheme="minorHAnsi" w:cstheme="minorHAnsi"/>
                <w:kern w:val="2"/>
                <w:szCs w:val="24"/>
              </w:rPr>
            </w:pPr>
            <w:r w:rsidRPr="003571D9">
              <w:rPr>
                <w:rFonts w:asciiTheme="minorHAnsi" w:hAnsiTheme="minorHAnsi" w:cstheme="minorHAnsi"/>
                <w:kern w:val="2"/>
                <w:szCs w:val="24"/>
              </w:rPr>
              <w:t xml:space="preserve">Jeigu dėl nekokybiškos, techniškai netvarkingos ar techninės specifikacijos neatitinkančios Prekės naudojimo sugadinama </w:t>
            </w:r>
            <w:r w:rsidR="002A2884">
              <w:rPr>
                <w:rFonts w:asciiTheme="minorHAnsi" w:hAnsiTheme="minorHAnsi" w:cstheme="minorHAnsi"/>
                <w:kern w:val="2"/>
                <w:szCs w:val="24"/>
              </w:rPr>
              <w:t xml:space="preserve">Pirkėjo </w:t>
            </w:r>
            <w:r w:rsidRPr="003571D9">
              <w:rPr>
                <w:rFonts w:asciiTheme="minorHAnsi" w:hAnsiTheme="minorHAnsi" w:cstheme="minorHAnsi"/>
                <w:kern w:val="2"/>
                <w:szCs w:val="24"/>
              </w:rPr>
              <w:t xml:space="preserve"> įranga, laboratorinė infrastruktūra ar kita su Prekės naudojimu susijusi įranga, Tiekėjas privalo savo lėšomis atlyginti padarytą žalą ir padengti remonto arba pakeitimo išlaidas.</w:t>
            </w:r>
          </w:p>
        </w:tc>
      </w:tr>
      <w:tr w:rsidR="005A5832" w:rsidRPr="00DA5017" w14:paraId="4EE15A55" w14:textId="77777777">
        <w:trPr>
          <w:trHeight w:val="300"/>
        </w:trPr>
        <w:tc>
          <w:tcPr>
            <w:tcW w:w="9535" w:type="dxa"/>
            <w:gridSpan w:val="4"/>
          </w:tcPr>
          <w:p w14:paraId="3299BC8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7. SUTARTIES VYKDYMUI PASITELKIAMI SUBTIEKĖJAI</w:t>
            </w:r>
          </w:p>
        </w:tc>
      </w:tr>
      <w:tr w:rsidR="005A5832" w:rsidRPr="00DA5017" w14:paraId="6AD8FB63" w14:textId="77777777">
        <w:trPr>
          <w:trHeight w:val="300"/>
        </w:trPr>
        <w:tc>
          <w:tcPr>
            <w:tcW w:w="2704" w:type="dxa"/>
            <w:gridSpan w:val="2"/>
          </w:tcPr>
          <w:p w14:paraId="365354E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Sutarties vykdymui subtiekėjai ir (ar) specialistai nepasitelkiami.</w:t>
            </w:r>
          </w:p>
          <w:p w14:paraId="0A05E986" w14:textId="77777777" w:rsidR="005A5832" w:rsidRPr="00DA5017" w:rsidRDefault="005A5832">
            <w:pPr>
              <w:rPr>
                <w:rFonts w:asciiTheme="minorHAnsi" w:hAnsiTheme="minorHAnsi" w:cstheme="minorHAnsi"/>
                <w:kern w:val="2"/>
                <w:szCs w:val="24"/>
              </w:rPr>
            </w:pPr>
          </w:p>
          <w:p w14:paraId="1FDC783F" w14:textId="77777777" w:rsidR="005A5832" w:rsidRPr="00583F69" w:rsidRDefault="00A10867">
            <w:pPr>
              <w:rPr>
                <w:rFonts w:asciiTheme="minorHAnsi" w:hAnsiTheme="minorHAnsi" w:cstheme="minorHAnsi"/>
                <w:b/>
                <w:color w:val="0070C0"/>
                <w:kern w:val="2"/>
                <w:szCs w:val="24"/>
              </w:rPr>
            </w:pPr>
            <w:r w:rsidRPr="00583F69">
              <w:rPr>
                <w:rFonts w:asciiTheme="minorHAnsi" w:hAnsiTheme="minorHAnsi" w:cstheme="minorHAnsi"/>
                <w:b/>
                <w:color w:val="0070C0"/>
                <w:kern w:val="2"/>
                <w:szCs w:val="24"/>
              </w:rPr>
              <w:t>arba</w:t>
            </w:r>
          </w:p>
          <w:p w14:paraId="67FDD610" w14:textId="77777777" w:rsidR="005A5832" w:rsidRPr="00DA5017" w:rsidRDefault="005A5832">
            <w:pPr>
              <w:rPr>
                <w:rFonts w:asciiTheme="minorHAnsi" w:hAnsiTheme="minorHAnsi" w:cstheme="minorHAnsi"/>
                <w:kern w:val="2"/>
                <w:szCs w:val="24"/>
              </w:rPr>
            </w:pPr>
          </w:p>
          <w:p w14:paraId="100A011A" w14:textId="77777777" w:rsidR="005A5832" w:rsidRPr="00DA5017" w:rsidRDefault="00A10867" w:rsidP="00CC0658">
            <w:pPr>
              <w:jc w:val="both"/>
              <w:rPr>
                <w:rFonts w:asciiTheme="minorHAnsi" w:hAnsiTheme="minorHAnsi" w:cstheme="minorHAnsi"/>
                <w:b/>
                <w:bCs/>
                <w:kern w:val="2"/>
                <w:szCs w:val="24"/>
              </w:rPr>
            </w:pPr>
            <w:r w:rsidRPr="00DA5017">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DA5017" w14:paraId="70E51143" w14:textId="77777777">
        <w:trPr>
          <w:trHeight w:val="300"/>
        </w:trPr>
        <w:tc>
          <w:tcPr>
            <w:tcW w:w="9535" w:type="dxa"/>
            <w:gridSpan w:val="4"/>
          </w:tcPr>
          <w:p w14:paraId="213106F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8. PRIEVOLIŲ PAGAL SUTARTĮ ĮVYKDYMO UŽTIKRINIMAS</w:t>
            </w:r>
          </w:p>
        </w:tc>
      </w:tr>
      <w:tr w:rsidR="005A5832" w:rsidRPr="00DA5017" w14:paraId="4FC00A5A" w14:textId="77777777">
        <w:trPr>
          <w:trHeight w:val="300"/>
        </w:trPr>
        <w:tc>
          <w:tcPr>
            <w:tcW w:w="2704" w:type="dxa"/>
            <w:gridSpan w:val="2"/>
          </w:tcPr>
          <w:p w14:paraId="1ED427E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8.1. Prievolių pagal Sutartį įvykdymo užtikrinimas</w:t>
            </w:r>
          </w:p>
        </w:tc>
        <w:tc>
          <w:tcPr>
            <w:tcW w:w="6831" w:type="dxa"/>
            <w:gridSpan w:val="2"/>
          </w:tcPr>
          <w:p w14:paraId="5394F936" w14:textId="77777777" w:rsidR="006A49F7"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Prievolių pagal Sutartį įvykdymas užtikrinamas:</w:t>
            </w:r>
          </w:p>
          <w:p w14:paraId="3DDC83FB" w14:textId="15296F00" w:rsidR="005A5832"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Netesybomis (delspinigiais, bauda);</w:t>
            </w:r>
          </w:p>
        </w:tc>
      </w:tr>
      <w:tr w:rsidR="005A5832" w:rsidRPr="00DA5017" w14:paraId="440514AB" w14:textId="77777777">
        <w:trPr>
          <w:trHeight w:val="300"/>
        </w:trPr>
        <w:tc>
          <w:tcPr>
            <w:tcW w:w="2704" w:type="dxa"/>
            <w:gridSpan w:val="2"/>
          </w:tcPr>
          <w:p w14:paraId="1559F43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DA5017" w:rsidRDefault="005E0AEC" w:rsidP="005E0AEC">
            <w:pPr>
              <w:jc w:val="both"/>
              <w:rPr>
                <w:rFonts w:asciiTheme="minorHAnsi" w:hAnsiTheme="minorHAnsi" w:cstheme="minorHAnsi"/>
                <w:kern w:val="2"/>
                <w:szCs w:val="24"/>
              </w:rPr>
            </w:pPr>
            <w:r w:rsidRPr="00DA5017">
              <w:rPr>
                <w:rFonts w:asciiTheme="minorHAnsi" w:hAnsiTheme="minorHAnsi" w:cstheme="minorHAnsi"/>
                <w:kern w:val="2"/>
                <w:szCs w:val="24"/>
              </w:rPr>
              <w:t>Netaikoma</w:t>
            </w:r>
          </w:p>
          <w:p w14:paraId="031E7F44" w14:textId="0FEDA991" w:rsidR="005A5832" w:rsidRPr="00DA5017" w:rsidRDefault="005A5832" w:rsidP="00A55293">
            <w:pPr>
              <w:jc w:val="both"/>
              <w:rPr>
                <w:rFonts w:asciiTheme="minorHAnsi" w:hAnsiTheme="minorHAnsi" w:cstheme="minorHAnsi"/>
                <w:kern w:val="2"/>
                <w:szCs w:val="24"/>
              </w:rPr>
            </w:pPr>
          </w:p>
        </w:tc>
      </w:tr>
      <w:tr w:rsidR="005A5832" w:rsidRPr="00DA5017" w14:paraId="3EE8B150" w14:textId="77777777">
        <w:trPr>
          <w:trHeight w:val="300"/>
        </w:trPr>
        <w:tc>
          <w:tcPr>
            <w:tcW w:w="9535" w:type="dxa"/>
            <w:gridSpan w:val="4"/>
          </w:tcPr>
          <w:p w14:paraId="11F6AA1C" w14:textId="77777777" w:rsidR="005A5832" w:rsidRPr="00DA5017" w:rsidRDefault="00A10867">
            <w:pPr>
              <w:ind w:firstLine="720"/>
              <w:jc w:val="center"/>
              <w:rPr>
                <w:rFonts w:asciiTheme="minorHAnsi" w:hAnsiTheme="minorHAnsi" w:cstheme="minorHAnsi"/>
                <w:b/>
                <w:bCs/>
                <w:kern w:val="2"/>
                <w:szCs w:val="24"/>
              </w:rPr>
            </w:pPr>
            <w:r w:rsidRPr="00DA5017">
              <w:rPr>
                <w:rFonts w:asciiTheme="minorHAnsi" w:hAnsiTheme="minorHAnsi" w:cstheme="minorHAnsi"/>
                <w:b/>
                <w:bCs/>
                <w:kern w:val="2"/>
                <w:szCs w:val="24"/>
              </w:rPr>
              <w:t>9. ŠALIŲ ATSAKOMYBĖ</w:t>
            </w:r>
            <w:r w:rsidRPr="00DA5017">
              <w:rPr>
                <w:rFonts w:asciiTheme="minorHAnsi" w:hAnsiTheme="minorHAnsi" w:cstheme="minorHAnsi"/>
                <w:b/>
                <w:bCs/>
                <w:kern w:val="2"/>
                <w:szCs w:val="24"/>
              </w:rPr>
              <w:tab/>
            </w:r>
          </w:p>
        </w:tc>
      </w:tr>
      <w:tr w:rsidR="005A5832" w:rsidRPr="00DA5017" w14:paraId="7476CD9F" w14:textId="77777777">
        <w:trPr>
          <w:trHeight w:val="300"/>
        </w:trPr>
        <w:tc>
          <w:tcPr>
            <w:tcW w:w="2704" w:type="dxa"/>
            <w:gridSpan w:val="2"/>
          </w:tcPr>
          <w:p w14:paraId="7FE72C4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DA5017" w:rsidRDefault="00A10867" w:rsidP="00FD4DCB">
            <w:pPr>
              <w:jc w:val="both"/>
              <w:rPr>
                <w:rFonts w:asciiTheme="minorHAnsi" w:hAnsiTheme="minorHAnsi" w:cstheme="minorHAnsi"/>
                <w:color w:val="000000"/>
                <w:kern w:val="2"/>
                <w:szCs w:val="24"/>
              </w:rPr>
            </w:pPr>
            <w:r w:rsidRPr="00DA5017">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A5017">
              <w:rPr>
                <w:rFonts w:asciiTheme="minorHAnsi" w:hAnsiTheme="minorHAnsi" w:cstheme="minorHAnsi"/>
                <w:kern w:val="2"/>
                <w:szCs w:val="24"/>
              </w:rPr>
              <w:t xml:space="preserve">Pirkėjui </w:t>
            </w:r>
            <w:r w:rsidR="00E813E2" w:rsidRPr="00DA5017">
              <w:rPr>
                <w:rFonts w:asciiTheme="minorHAnsi" w:hAnsiTheme="minorHAnsi" w:cstheme="minorHAnsi"/>
                <w:kern w:val="2"/>
                <w:szCs w:val="24"/>
              </w:rPr>
              <w:t>0,1 (vienos dešimtosios)</w:t>
            </w:r>
            <w:r w:rsidRPr="00DA5017">
              <w:rPr>
                <w:rFonts w:asciiTheme="minorHAnsi" w:hAnsiTheme="minorHAnsi" w:cstheme="minorHAnsi"/>
                <w:kern w:val="2"/>
                <w:szCs w:val="24"/>
              </w:rPr>
              <w:t xml:space="preserve"> </w:t>
            </w:r>
            <w:r w:rsidR="00E813E2" w:rsidRPr="00DA5017">
              <w:rPr>
                <w:rFonts w:asciiTheme="minorHAnsi" w:hAnsiTheme="minorHAnsi" w:cstheme="minorHAnsi"/>
                <w:kern w:val="2"/>
                <w:szCs w:val="24"/>
              </w:rPr>
              <w:t xml:space="preserve">procento dydžio delspinigius nuo neapmokėtos sumos be PVM už kiekvieną </w:t>
            </w:r>
            <w:r w:rsidR="00E813E2" w:rsidRPr="00DA5017">
              <w:rPr>
                <w:rFonts w:asciiTheme="minorHAnsi" w:hAnsiTheme="minorHAnsi" w:cstheme="minorHAnsi"/>
                <w:color w:val="000000"/>
                <w:kern w:val="2"/>
                <w:szCs w:val="24"/>
              </w:rPr>
              <w:t>vėlavimo dieną.</w:t>
            </w:r>
          </w:p>
        </w:tc>
      </w:tr>
      <w:tr w:rsidR="005A5832" w:rsidRPr="00DA5017" w14:paraId="30B33F12" w14:textId="77777777">
        <w:trPr>
          <w:trHeight w:val="300"/>
        </w:trPr>
        <w:tc>
          <w:tcPr>
            <w:tcW w:w="2704" w:type="dxa"/>
            <w:gridSpan w:val="2"/>
          </w:tcPr>
          <w:p w14:paraId="0CBB35F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9.2. Tiekėjui taikomos netesybos</w:t>
            </w:r>
          </w:p>
        </w:tc>
        <w:tc>
          <w:tcPr>
            <w:tcW w:w="6831" w:type="dxa"/>
            <w:gridSpan w:val="2"/>
          </w:tcPr>
          <w:p w14:paraId="142E39F7" w14:textId="77777777" w:rsidR="00801085" w:rsidRPr="00DA5017" w:rsidRDefault="002434AF" w:rsidP="00801085">
            <w:pPr>
              <w:jc w:val="both"/>
              <w:rPr>
                <w:rFonts w:asciiTheme="minorHAnsi" w:hAnsiTheme="minorHAnsi" w:cstheme="minorHAnsi"/>
                <w:kern w:val="2"/>
                <w:szCs w:val="24"/>
              </w:rPr>
            </w:pPr>
            <w:r w:rsidRPr="00DA5017">
              <w:rPr>
                <w:rFonts w:asciiTheme="minorHAnsi" w:hAnsiTheme="minorHAnsi" w:cstheme="minorHAns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5C5082">
              <w:rPr>
                <w:rFonts w:asciiTheme="minorHAnsi" w:hAnsiTheme="minorHAnsi" w:cstheme="minorHAnsi"/>
                <w:b/>
                <w:color w:val="000000"/>
                <w:kern w:val="2"/>
                <w:szCs w:val="24"/>
              </w:rPr>
              <w:t>50,00</w:t>
            </w:r>
            <w:r w:rsidRPr="00DA5017">
              <w:rPr>
                <w:rFonts w:asciiTheme="minorHAnsi" w:hAnsiTheme="minorHAnsi" w:cstheme="minorHAnsi"/>
                <w:color w:val="000000"/>
                <w:kern w:val="2"/>
                <w:szCs w:val="24"/>
              </w:rPr>
              <w:t xml:space="preserve"> (penkiasdešimties) Eur dydžio baudą už kiekvieną uždelstą dieną.</w:t>
            </w:r>
          </w:p>
          <w:p w14:paraId="7907862C" w14:textId="586ACC58" w:rsidR="005621EF" w:rsidRPr="00DA5017" w:rsidRDefault="00801085" w:rsidP="00801085">
            <w:pPr>
              <w:jc w:val="both"/>
              <w:rPr>
                <w:rFonts w:asciiTheme="minorHAnsi" w:hAnsiTheme="minorHAnsi" w:cstheme="minorHAnsi"/>
                <w:b/>
                <w:bCs/>
                <w:kern w:val="2"/>
                <w:szCs w:val="24"/>
              </w:rPr>
            </w:pPr>
            <w:r w:rsidRPr="00DA5017">
              <w:rPr>
                <w:rFonts w:asciiTheme="minorHAnsi" w:hAnsiTheme="minorHAnsi" w:cstheme="minorHAnsi"/>
                <w:kern w:val="2"/>
                <w:szCs w:val="24"/>
              </w:rPr>
              <w:t xml:space="preserve"> </w:t>
            </w:r>
            <w:r w:rsidR="002434AF" w:rsidRPr="00DA5017">
              <w:rPr>
                <w:rFonts w:asciiTheme="minorHAnsi" w:hAnsiTheme="minorHAnsi" w:cstheme="minorHAnsi"/>
                <w:kern w:val="2"/>
                <w:szCs w:val="24"/>
              </w:rPr>
              <w:t>9.2.2. Tiekėjas privalo sumokėti Pirkėjui netesybas per 30 (trisdešimt) dienų nuo Pirkėjo pareikalavimo.</w:t>
            </w:r>
          </w:p>
        </w:tc>
      </w:tr>
      <w:tr w:rsidR="005A5832" w:rsidRPr="00DA5017" w14:paraId="6C7F8BB5" w14:textId="77777777">
        <w:trPr>
          <w:trHeight w:val="300"/>
        </w:trPr>
        <w:tc>
          <w:tcPr>
            <w:tcW w:w="2704" w:type="dxa"/>
            <w:gridSpan w:val="2"/>
          </w:tcPr>
          <w:p w14:paraId="67875D6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9.3. Tiekėjui / Pirkėjui taikoma bauda nutraukus Sutartį dėl esminio Sutarties pažeidimo</w:t>
            </w:r>
          </w:p>
        </w:tc>
        <w:tc>
          <w:tcPr>
            <w:tcW w:w="6831" w:type="dxa"/>
            <w:gridSpan w:val="2"/>
          </w:tcPr>
          <w:p w14:paraId="2DEDC2CA" w14:textId="7AC9512A" w:rsidR="00E813E2" w:rsidRPr="00DA5017" w:rsidRDefault="00E813E2" w:rsidP="00FD4DCB">
            <w:pPr>
              <w:jc w:val="both"/>
              <w:rPr>
                <w:rFonts w:asciiTheme="minorHAnsi" w:hAnsiTheme="minorHAnsi" w:cstheme="minorHAnsi"/>
                <w:kern w:val="2"/>
                <w:szCs w:val="24"/>
              </w:rPr>
            </w:pPr>
            <w:r w:rsidRPr="00DA5017">
              <w:rPr>
                <w:rFonts w:asciiTheme="minorHAnsi" w:hAnsiTheme="minorHAnsi" w:cstheme="minorHAnsi"/>
                <w:kern w:val="2"/>
                <w:szCs w:val="24"/>
              </w:rPr>
              <w:t xml:space="preserve">Nutraukus Sutartį dėl esminio Sutarties pažeidimo, mokama </w:t>
            </w:r>
            <w:r w:rsidR="005621EF" w:rsidRPr="005C5082">
              <w:rPr>
                <w:rFonts w:asciiTheme="minorHAnsi" w:hAnsiTheme="minorHAnsi" w:cstheme="minorHAnsi"/>
                <w:b/>
                <w:kern w:val="2"/>
                <w:szCs w:val="24"/>
              </w:rPr>
              <w:t>5</w:t>
            </w:r>
            <w:r w:rsidR="00A043D2" w:rsidRPr="00DA5017">
              <w:rPr>
                <w:rFonts w:asciiTheme="minorHAnsi" w:hAnsiTheme="minorHAnsi" w:cstheme="minorHAnsi"/>
                <w:kern w:val="2"/>
                <w:szCs w:val="24"/>
              </w:rPr>
              <w:t xml:space="preserve"> (penkių) </w:t>
            </w:r>
            <w:r w:rsidR="005621EF" w:rsidRPr="00DA5017">
              <w:rPr>
                <w:rFonts w:asciiTheme="minorHAnsi" w:hAnsiTheme="minorHAnsi" w:cstheme="minorHAnsi"/>
                <w:kern w:val="2"/>
                <w:szCs w:val="24"/>
              </w:rPr>
              <w:t xml:space="preserve"> procentų sutarties vertės</w:t>
            </w:r>
            <w:r w:rsidR="004E4A8C">
              <w:rPr>
                <w:rFonts w:asciiTheme="minorHAnsi" w:hAnsiTheme="minorHAnsi" w:cstheme="minorHAnsi"/>
                <w:kern w:val="2"/>
                <w:szCs w:val="24"/>
              </w:rPr>
              <w:t xml:space="preserve"> Eur be PVM</w:t>
            </w:r>
            <w:r w:rsidRPr="00DA5017">
              <w:rPr>
                <w:rFonts w:asciiTheme="minorHAnsi" w:hAnsiTheme="minorHAnsi" w:cstheme="minorHAnsi"/>
                <w:kern w:val="2"/>
                <w:szCs w:val="24"/>
              </w:rPr>
              <w:t xml:space="preserve"> dydžio bauda.</w:t>
            </w:r>
          </w:p>
          <w:p w14:paraId="187F7386" w14:textId="65B6B940" w:rsidR="005A5832" w:rsidRPr="00DA5017" w:rsidRDefault="005A5832" w:rsidP="00FD4DCB">
            <w:pPr>
              <w:jc w:val="both"/>
              <w:rPr>
                <w:rFonts w:asciiTheme="minorHAnsi" w:hAnsiTheme="minorHAnsi" w:cstheme="minorHAnsi"/>
                <w:kern w:val="2"/>
                <w:szCs w:val="24"/>
              </w:rPr>
            </w:pPr>
          </w:p>
        </w:tc>
      </w:tr>
      <w:tr w:rsidR="005A5832" w:rsidRPr="00DA5017" w14:paraId="564B5C28" w14:textId="77777777">
        <w:trPr>
          <w:trHeight w:val="300"/>
        </w:trPr>
        <w:tc>
          <w:tcPr>
            <w:tcW w:w="2704" w:type="dxa"/>
            <w:gridSpan w:val="2"/>
          </w:tcPr>
          <w:p w14:paraId="741F8926"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DA5017" w:rsidRDefault="00A10867">
            <w:pPr>
              <w:rPr>
                <w:rFonts w:asciiTheme="minorHAnsi" w:hAnsiTheme="minorHAnsi" w:cstheme="minorHAnsi"/>
                <w:color w:val="000000"/>
                <w:kern w:val="2"/>
                <w:szCs w:val="24"/>
              </w:rPr>
            </w:pPr>
            <w:r w:rsidRPr="00DA5017">
              <w:rPr>
                <w:rFonts w:asciiTheme="minorHAnsi" w:hAnsiTheme="minorHAnsi" w:cstheme="minorHAnsi"/>
                <w:color w:val="000000"/>
                <w:kern w:val="2"/>
                <w:szCs w:val="24"/>
              </w:rPr>
              <w:t>Netaikoma</w:t>
            </w:r>
          </w:p>
          <w:p w14:paraId="62C3DE21" w14:textId="77777777" w:rsidR="005A5832" w:rsidRPr="00DA5017" w:rsidRDefault="005A5832">
            <w:pPr>
              <w:rPr>
                <w:rFonts w:asciiTheme="minorHAnsi" w:hAnsiTheme="minorHAnsi" w:cstheme="minorHAnsi"/>
                <w:kern w:val="2"/>
                <w:szCs w:val="24"/>
              </w:rPr>
            </w:pPr>
          </w:p>
          <w:p w14:paraId="26B058CC" w14:textId="77777777" w:rsidR="005A5832" w:rsidRPr="00DA5017" w:rsidRDefault="005A5832" w:rsidP="00E813E2">
            <w:pPr>
              <w:rPr>
                <w:rFonts w:asciiTheme="minorHAnsi" w:hAnsiTheme="minorHAnsi" w:cstheme="minorHAnsi"/>
                <w:kern w:val="2"/>
                <w:szCs w:val="24"/>
              </w:rPr>
            </w:pPr>
          </w:p>
        </w:tc>
      </w:tr>
      <w:tr w:rsidR="005A5832" w:rsidRPr="00DA5017" w14:paraId="135FBF19" w14:textId="77777777">
        <w:trPr>
          <w:trHeight w:val="300"/>
        </w:trPr>
        <w:tc>
          <w:tcPr>
            <w:tcW w:w="2704" w:type="dxa"/>
            <w:gridSpan w:val="2"/>
          </w:tcPr>
          <w:p w14:paraId="241B406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5899A09C" w14:textId="77777777" w:rsidR="002A2884" w:rsidRPr="00DA5017" w:rsidRDefault="002A2884" w:rsidP="002A2884">
            <w:pPr>
              <w:rPr>
                <w:rFonts w:asciiTheme="minorHAnsi" w:hAnsiTheme="minorHAnsi" w:cstheme="minorHAnsi"/>
                <w:color w:val="000000"/>
                <w:kern w:val="2"/>
                <w:szCs w:val="24"/>
              </w:rPr>
            </w:pPr>
            <w:r w:rsidRPr="00DA5017">
              <w:rPr>
                <w:rFonts w:asciiTheme="minorHAnsi" w:hAnsiTheme="minorHAnsi" w:cstheme="minorHAnsi"/>
                <w:color w:val="000000"/>
                <w:kern w:val="2"/>
                <w:szCs w:val="24"/>
              </w:rPr>
              <w:t>Netaikoma</w:t>
            </w:r>
          </w:p>
          <w:p w14:paraId="08E9FB70" w14:textId="2EC6A96B" w:rsidR="005A5832" w:rsidRPr="00DA5017" w:rsidRDefault="005A5832">
            <w:pPr>
              <w:rPr>
                <w:rFonts w:asciiTheme="minorHAnsi" w:hAnsiTheme="minorHAnsi" w:cstheme="minorHAnsi"/>
                <w:color w:val="4472C4"/>
                <w:kern w:val="2"/>
                <w:szCs w:val="24"/>
              </w:rPr>
            </w:pPr>
          </w:p>
        </w:tc>
      </w:tr>
      <w:tr w:rsidR="005A5832" w:rsidRPr="00DA5017" w14:paraId="410DF044" w14:textId="77777777">
        <w:trPr>
          <w:trHeight w:val="300"/>
        </w:trPr>
        <w:tc>
          <w:tcPr>
            <w:tcW w:w="2704" w:type="dxa"/>
            <w:gridSpan w:val="2"/>
          </w:tcPr>
          <w:p w14:paraId="5B32D98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DADB95B" w14:textId="77777777" w:rsidR="005A5832" w:rsidRPr="00DA5017" w:rsidRDefault="005A5832">
            <w:pPr>
              <w:rPr>
                <w:rFonts w:asciiTheme="minorHAnsi" w:hAnsiTheme="minorHAnsi" w:cstheme="minorHAnsi"/>
                <w:color w:val="4472C4"/>
                <w:kern w:val="2"/>
                <w:szCs w:val="24"/>
              </w:rPr>
            </w:pPr>
          </w:p>
          <w:p w14:paraId="322B454A" w14:textId="0BDE9B37" w:rsidR="005A5832" w:rsidRPr="00DA5017" w:rsidRDefault="005A5832">
            <w:pPr>
              <w:rPr>
                <w:rFonts w:asciiTheme="minorHAnsi" w:hAnsiTheme="minorHAnsi" w:cstheme="minorHAnsi"/>
                <w:color w:val="4472C4"/>
                <w:kern w:val="2"/>
                <w:szCs w:val="24"/>
              </w:rPr>
            </w:pPr>
          </w:p>
        </w:tc>
      </w:tr>
      <w:tr w:rsidR="005A5832" w:rsidRPr="00DA5017" w14:paraId="2EDA0580" w14:textId="77777777">
        <w:trPr>
          <w:trHeight w:val="300"/>
        </w:trPr>
        <w:tc>
          <w:tcPr>
            <w:tcW w:w="2704" w:type="dxa"/>
            <w:gridSpan w:val="2"/>
          </w:tcPr>
          <w:p w14:paraId="4EC7260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9.7. Tiekėjui taikomos netesybos dėl pirkimo dokumentuose nustatytų kokybinių kriterijų </w:t>
            </w:r>
            <w:proofErr w:type="spellStart"/>
            <w:r w:rsidRPr="00DA5017">
              <w:rPr>
                <w:rFonts w:asciiTheme="minorHAnsi" w:hAnsiTheme="minorHAnsi" w:cstheme="minorHAnsi"/>
                <w:b/>
                <w:bCs/>
                <w:kern w:val="2"/>
                <w:szCs w:val="24"/>
              </w:rPr>
              <w:t>nepasiekimo</w:t>
            </w:r>
            <w:proofErr w:type="spellEnd"/>
            <w:r w:rsidRPr="00DA5017">
              <w:rPr>
                <w:rFonts w:asciiTheme="minorHAnsi" w:hAnsiTheme="minorHAnsi" w:cstheme="minorHAnsi"/>
                <w:b/>
                <w:bCs/>
                <w:kern w:val="2"/>
                <w:szCs w:val="24"/>
              </w:rPr>
              <w:t xml:space="preserve"> Sutarties vykdymo metu</w:t>
            </w:r>
          </w:p>
        </w:tc>
        <w:tc>
          <w:tcPr>
            <w:tcW w:w="6831" w:type="dxa"/>
            <w:gridSpan w:val="2"/>
          </w:tcPr>
          <w:p w14:paraId="490A1B9A" w14:textId="3C67494D" w:rsidR="00645291" w:rsidRPr="00DA5017" w:rsidRDefault="00A10867" w:rsidP="00645291">
            <w:pPr>
              <w:rPr>
                <w:rFonts w:asciiTheme="minorHAnsi" w:hAnsiTheme="minorHAnsi" w:cstheme="minorHAnsi"/>
                <w:color w:val="4472C4"/>
                <w:kern w:val="2"/>
                <w:szCs w:val="24"/>
              </w:rPr>
            </w:pPr>
            <w:r w:rsidRPr="00DA5017">
              <w:rPr>
                <w:rFonts w:asciiTheme="minorHAnsi" w:hAnsiTheme="minorHAnsi" w:cstheme="minorHAnsi"/>
                <w:kern w:val="2"/>
                <w:szCs w:val="24"/>
              </w:rPr>
              <w:t xml:space="preserve">Netaikoma </w:t>
            </w:r>
          </w:p>
          <w:p w14:paraId="32D19F53" w14:textId="42CC8CDE" w:rsidR="005A5832" w:rsidRPr="00DA5017" w:rsidRDefault="005A5832">
            <w:pPr>
              <w:rPr>
                <w:rFonts w:asciiTheme="minorHAnsi" w:hAnsiTheme="minorHAnsi" w:cstheme="minorHAnsi"/>
                <w:color w:val="4472C4"/>
                <w:kern w:val="2"/>
                <w:szCs w:val="24"/>
              </w:rPr>
            </w:pPr>
          </w:p>
        </w:tc>
      </w:tr>
      <w:tr w:rsidR="005A5832" w:rsidRPr="00DA5017" w14:paraId="5D59CB2B" w14:textId="77777777">
        <w:trPr>
          <w:trHeight w:val="300"/>
        </w:trPr>
        <w:tc>
          <w:tcPr>
            <w:tcW w:w="2704" w:type="dxa"/>
            <w:gridSpan w:val="2"/>
          </w:tcPr>
          <w:p w14:paraId="7D11CAE0"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E20985B" w14:textId="77777777" w:rsidR="005A5832" w:rsidRPr="00DA5017" w:rsidRDefault="005A5832">
            <w:pPr>
              <w:rPr>
                <w:rFonts w:asciiTheme="minorHAnsi" w:hAnsiTheme="minorHAnsi" w:cstheme="minorHAnsi"/>
                <w:color w:val="4472C4"/>
                <w:kern w:val="2"/>
                <w:szCs w:val="24"/>
              </w:rPr>
            </w:pPr>
          </w:p>
          <w:p w14:paraId="00D3EDE3" w14:textId="5E0C816D" w:rsidR="005A5832" w:rsidRPr="00DA5017" w:rsidRDefault="005A5832">
            <w:pPr>
              <w:rPr>
                <w:rFonts w:asciiTheme="minorHAnsi" w:hAnsiTheme="minorHAnsi" w:cstheme="minorHAnsi"/>
                <w:color w:val="4472C4"/>
                <w:kern w:val="2"/>
                <w:szCs w:val="24"/>
              </w:rPr>
            </w:pPr>
          </w:p>
        </w:tc>
      </w:tr>
      <w:tr w:rsidR="005A5832" w:rsidRPr="00DA5017" w14:paraId="5A9144E8" w14:textId="77777777" w:rsidTr="00444D2F">
        <w:trPr>
          <w:trHeight w:val="557"/>
        </w:trPr>
        <w:tc>
          <w:tcPr>
            <w:tcW w:w="2704" w:type="dxa"/>
            <w:gridSpan w:val="2"/>
          </w:tcPr>
          <w:p w14:paraId="58D4292E" w14:textId="77777777" w:rsidR="005A5832" w:rsidRPr="00DA5017" w:rsidRDefault="00A10867">
            <w:pPr>
              <w:rPr>
                <w:rFonts w:asciiTheme="minorHAnsi" w:hAnsiTheme="minorHAnsi" w:cstheme="minorHAnsi"/>
                <w:b/>
                <w:bCs/>
                <w:kern w:val="2"/>
                <w:szCs w:val="24"/>
                <w:lang w:val="en-US"/>
              </w:rPr>
            </w:pPr>
            <w:r w:rsidRPr="00DA5017">
              <w:rPr>
                <w:rFonts w:asciiTheme="minorHAnsi" w:hAnsiTheme="minorHAnsi" w:cstheme="minorHAnsi"/>
                <w:b/>
                <w:bCs/>
                <w:kern w:val="2"/>
                <w:szCs w:val="24"/>
                <w:lang w:val="en-US"/>
              </w:rPr>
              <w:t xml:space="preserve">9.9. </w:t>
            </w:r>
            <w:r w:rsidRPr="00DA5017">
              <w:rPr>
                <w:rFonts w:asciiTheme="minorHAnsi" w:hAnsiTheme="minorHAnsi" w:cstheme="minorHAnsi"/>
                <w:b/>
                <w:bCs/>
                <w:kern w:val="2"/>
                <w:szCs w:val="24"/>
              </w:rPr>
              <w:t>Kitos netesybos</w:t>
            </w:r>
          </w:p>
        </w:tc>
        <w:tc>
          <w:tcPr>
            <w:tcW w:w="6831" w:type="dxa"/>
            <w:gridSpan w:val="2"/>
          </w:tcPr>
          <w:p w14:paraId="5E3CB8FA" w14:textId="4CB79651" w:rsidR="005A5832" w:rsidRPr="00DA5017" w:rsidRDefault="00645291" w:rsidP="00645291">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259B2F59" w14:textId="77777777">
        <w:trPr>
          <w:trHeight w:val="300"/>
        </w:trPr>
        <w:tc>
          <w:tcPr>
            <w:tcW w:w="9535" w:type="dxa"/>
            <w:gridSpan w:val="4"/>
          </w:tcPr>
          <w:p w14:paraId="120D5C5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10. SUTARTIES GALIOJIMAS IR KEITIMAS</w:t>
            </w:r>
          </w:p>
        </w:tc>
      </w:tr>
      <w:tr w:rsidR="005A5832" w:rsidRPr="00DA5017" w14:paraId="4F6C640F" w14:textId="77777777">
        <w:trPr>
          <w:trHeight w:val="300"/>
        </w:trPr>
        <w:tc>
          <w:tcPr>
            <w:tcW w:w="2704" w:type="dxa"/>
            <w:gridSpan w:val="2"/>
          </w:tcPr>
          <w:p w14:paraId="4D742B58"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10.1. Sutarties sudarymas ir įsigaliojimas</w:t>
            </w:r>
          </w:p>
        </w:tc>
        <w:tc>
          <w:tcPr>
            <w:tcW w:w="6831" w:type="dxa"/>
            <w:gridSpan w:val="2"/>
          </w:tcPr>
          <w:p w14:paraId="4EDF470F" w14:textId="0118FE1D" w:rsidR="00B63485" w:rsidRPr="00DA5017" w:rsidRDefault="007B6276" w:rsidP="00B63485">
            <w:pPr>
              <w:jc w:val="both"/>
              <w:rPr>
                <w:rFonts w:asciiTheme="minorHAnsi" w:hAnsiTheme="minorHAnsi" w:cstheme="minorHAnsi"/>
                <w:kern w:val="2"/>
                <w:szCs w:val="24"/>
              </w:rPr>
            </w:pPr>
            <w:r w:rsidRPr="00DA5017">
              <w:rPr>
                <w:rFonts w:asciiTheme="minorHAnsi" w:hAnsiTheme="minorHAnsi" w:cstheme="minorHAnsi"/>
                <w:kern w:val="2"/>
                <w:szCs w:val="24"/>
              </w:rPr>
              <w:t xml:space="preserve">10.1.1. </w:t>
            </w:r>
            <w:r w:rsidR="00B63485" w:rsidRPr="00DA5017">
              <w:rPr>
                <w:rFonts w:asciiTheme="minorHAnsi" w:hAnsiTheme="minorHAnsi" w:cstheme="minorHAnsi"/>
                <w:kern w:val="2"/>
                <w:szCs w:val="24"/>
              </w:rPr>
              <w:t xml:space="preserve">Ši Sutartis laikoma sudaryta ir įsigalioja nuo Sutarties pasirašymo dienos (antrosios Šalies pasirašymo dieną). </w:t>
            </w:r>
          </w:p>
          <w:p w14:paraId="2E552DF0" w14:textId="695AA69C" w:rsidR="003571D9" w:rsidRPr="003571D9" w:rsidRDefault="007B6276" w:rsidP="00583F69">
            <w:pPr>
              <w:jc w:val="both"/>
              <w:rPr>
                <w:rFonts w:asciiTheme="minorHAnsi" w:hAnsiTheme="minorHAnsi" w:cstheme="minorHAnsi"/>
                <w:bCs/>
                <w:kern w:val="2"/>
                <w:szCs w:val="24"/>
              </w:rPr>
            </w:pPr>
            <w:r w:rsidRPr="00DA5017">
              <w:rPr>
                <w:rFonts w:asciiTheme="minorHAnsi" w:hAnsiTheme="minorHAnsi" w:cstheme="minorHAnsi"/>
                <w:kern w:val="2"/>
                <w:szCs w:val="24"/>
              </w:rPr>
              <w:t xml:space="preserve">10.1.2. </w:t>
            </w:r>
            <w:r w:rsidR="00B63485" w:rsidRPr="00DA5017">
              <w:rPr>
                <w:rFonts w:asciiTheme="minorHAnsi" w:hAnsiTheme="minorHAnsi" w:cstheme="minorHAnsi"/>
                <w:kern w:val="2"/>
                <w:szCs w:val="24"/>
              </w:rPr>
              <w:t xml:space="preserve">Sutartis galioja iki visiško prievolių įvykdymo, bet jos terminas negali būti ilgesnis kaip </w:t>
            </w:r>
            <w:r w:rsidR="005C5082">
              <w:rPr>
                <w:rFonts w:asciiTheme="minorHAnsi" w:hAnsiTheme="minorHAnsi" w:cstheme="minorHAnsi"/>
                <w:b/>
                <w:bCs/>
                <w:kern w:val="2"/>
                <w:szCs w:val="24"/>
              </w:rPr>
              <w:t>24</w:t>
            </w:r>
            <w:r w:rsidR="003571D9">
              <w:rPr>
                <w:rFonts w:asciiTheme="minorHAnsi" w:hAnsiTheme="minorHAnsi" w:cstheme="minorHAnsi"/>
                <w:b/>
                <w:bCs/>
                <w:kern w:val="2"/>
                <w:szCs w:val="24"/>
              </w:rPr>
              <w:t xml:space="preserve"> (</w:t>
            </w:r>
            <w:r w:rsidR="005C5082">
              <w:rPr>
                <w:rFonts w:asciiTheme="minorHAnsi" w:hAnsiTheme="minorHAnsi" w:cstheme="minorHAnsi"/>
                <w:b/>
                <w:bCs/>
                <w:kern w:val="2"/>
                <w:szCs w:val="24"/>
              </w:rPr>
              <w:t>dvidešimt keturi</w:t>
            </w:r>
            <w:r w:rsidR="00B63485" w:rsidRPr="00DA5017">
              <w:rPr>
                <w:rFonts w:asciiTheme="minorHAnsi" w:hAnsiTheme="minorHAnsi" w:cstheme="minorHAnsi"/>
                <w:b/>
                <w:bCs/>
                <w:kern w:val="2"/>
                <w:szCs w:val="24"/>
              </w:rPr>
              <w:t>) mėnesi</w:t>
            </w:r>
            <w:r w:rsidR="00D74483" w:rsidRPr="00DA5017">
              <w:rPr>
                <w:rFonts w:asciiTheme="minorHAnsi" w:hAnsiTheme="minorHAnsi" w:cstheme="minorHAnsi"/>
                <w:b/>
                <w:bCs/>
                <w:kern w:val="2"/>
                <w:szCs w:val="24"/>
              </w:rPr>
              <w:t>ai</w:t>
            </w:r>
            <w:r w:rsidR="00583F69">
              <w:rPr>
                <w:rFonts w:asciiTheme="minorHAnsi" w:hAnsiTheme="minorHAnsi" w:cstheme="minorHAnsi"/>
                <w:bCs/>
                <w:kern w:val="2"/>
                <w:szCs w:val="24"/>
              </w:rPr>
              <w:t>.</w:t>
            </w:r>
          </w:p>
          <w:p w14:paraId="792D06D7" w14:textId="72B633A7" w:rsidR="007B6276" w:rsidRPr="00DA5017" w:rsidRDefault="007B6276" w:rsidP="007B6276">
            <w:pPr>
              <w:jc w:val="both"/>
              <w:rPr>
                <w:rFonts w:asciiTheme="minorHAnsi" w:hAnsiTheme="minorHAnsi" w:cstheme="minorHAnsi"/>
                <w:kern w:val="2"/>
                <w:szCs w:val="24"/>
              </w:rPr>
            </w:pPr>
          </w:p>
        </w:tc>
      </w:tr>
      <w:tr w:rsidR="005A5832" w:rsidRPr="00DA5017" w14:paraId="3AC5F97E" w14:textId="77777777">
        <w:trPr>
          <w:trHeight w:val="300"/>
        </w:trPr>
        <w:tc>
          <w:tcPr>
            <w:tcW w:w="2704" w:type="dxa"/>
            <w:gridSpan w:val="2"/>
          </w:tcPr>
          <w:p w14:paraId="0C477A54"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10.2. Sutarties galiojimo termino pratęsimas</w:t>
            </w:r>
          </w:p>
        </w:tc>
        <w:tc>
          <w:tcPr>
            <w:tcW w:w="6831" w:type="dxa"/>
            <w:gridSpan w:val="2"/>
          </w:tcPr>
          <w:p w14:paraId="2D2CAB0E" w14:textId="77777777" w:rsidR="005A5832" w:rsidRPr="00DA5017" w:rsidRDefault="00A10867">
            <w:pPr>
              <w:rPr>
                <w:rFonts w:asciiTheme="minorHAnsi" w:hAnsiTheme="minorHAnsi" w:cstheme="minorHAnsi"/>
                <w:kern w:val="2"/>
                <w:szCs w:val="24"/>
              </w:rPr>
            </w:pPr>
            <w:bookmarkStart w:id="1" w:name="_GoBack"/>
            <w:bookmarkEnd w:id="1"/>
            <w:r w:rsidRPr="00DA5017">
              <w:rPr>
                <w:rFonts w:asciiTheme="minorHAnsi" w:hAnsiTheme="minorHAnsi" w:cstheme="minorHAnsi"/>
                <w:kern w:val="2"/>
                <w:szCs w:val="24"/>
              </w:rPr>
              <w:t>Netaikoma</w:t>
            </w:r>
          </w:p>
          <w:p w14:paraId="24CF2B89" w14:textId="7680867C" w:rsidR="005A5832" w:rsidRPr="00DA5017" w:rsidRDefault="005A5832">
            <w:pPr>
              <w:rPr>
                <w:rFonts w:asciiTheme="minorHAnsi" w:hAnsiTheme="minorHAnsi" w:cstheme="minorHAnsi"/>
                <w:kern w:val="2"/>
                <w:szCs w:val="24"/>
              </w:rPr>
            </w:pPr>
          </w:p>
        </w:tc>
      </w:tr>
      <w:tr w:rsidR="005A5832" w:rsidRPr="00DA5017" w14:paraId="3E00E7BF" w14:textId="77777777">
        <w:trPr>
          <w:trHeight w:val="300"/>
        </w:trPr>
        <w:tc>
          <w:tcPr>
            <w:tcW w:w="9535" w:type="dxa"/>
            <w:gridSpan w:val="4"/>
          </w:tcPr>
          <w:p w14:paraId="58011EA1"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11. SUTARTIES NUTRAUKIMAS</w:t>
            </w:r>
          </w:p>
        </w:tc>
      </w:tr>
      <w:tr w:rsidR="005A5832" w:rsidRPr="00DA5017" w14:paraId="6E59D0C1" w14:textId="77777777">
        <w:trPr>
          <w:trHeight w:val="300"/>
        </w:trPr>
        <w:tc>
          <w:tcPr>
            <w:tcW w:w="2532" w:type="dxa"/>
          </w:tcPr>
          <w:p w14:paraId="43C75B6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11.1. Sutarties nutraukimo pagrindai</w:t>
            </w:r>
          </w:p>
        </w:tc>
        <w:tc>
          <w:tcPr>
            <w:tcW w:w="7003" w:type="dxa"/>
            <w:gridSpan w:val="3"/>
          </w:tcPr>
          <w:p w14:paraId="3EFF973D" w14:textId="365C13EB" w:rsidR="005A5832" w:rsidRPr="00DA5017" w:rsidRDefault="00A10867" w:rsidP="00645291">
            <w:pPr>
              <w:rPr>
                <w:rFonts w:asciiTheme="minorHAnsi" w:hAnsiTheme="minorHAnsi" w:cstheme="minorHAnsi"/>
                <w:kern w:val="2"/>
                <w:szCs w:val="24"/>
              </w:rPr>
            </w:pPr>
            <w:r w:rsidRPr="00DA5017">
              <w:rPr>
                <w:rFonts w:asciiTheme="minorHAnsi" w:hAnsiTheme="minorHAnsi" w:cstheme="minorHAnsi"/>
                <w:kern w:val="2"/>
                <w:szCs w:val="24"/>
              </w:rPr>
              <w:t>Sutartis gali būti nutraukiama rašytiniu Šalių susitarimu arba vienašališkai, Bendrosiose sąlygose nustatyta tvarka.</w:t>
            </w:r>
          </w:p>
        </w:tc>
      </w:tr>
      <w:tr w:rsidR="005A5832" w:rsidRPr="00DA5017" w14:paraId="0767D708" w14:textId="77777777">
        <w:trPr>
          <w:trHeight w:val="300"/>
        </w:trPr>
        <w:tc>
          <w:tcPr>
            <w:tcW w:w="2532" w:type="dxa"/>
          </w:tcPr>
          <w:p w14:paraId="06AA74E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11.2. Esminiai Sutarties pažeidimai</w:t>
            </w:r>
          </w:p>
          <w:p w14:paraId="54536DE6" w14:textId="77777777" w:rsidR="005A5832" w:rsidRPr="00DA5017" w:rsidRDefault="005A5832">
            <w:pPr>
              <w:rPr>
                <w:rFonts w:asciiTheme="minorHAnsi" w:hAnsiTheme="minorHAnsi" w:cstheme="minorHAnsi"/>
                <w:b/>
                <w:bCs/>
                <w:kern w:val="2"/>
                <w:szCs w:val="24"/>
              </w:rPr>
            </w:pPr>
          </w:p>
        </w:tc>
        <w:tc>
          <w:tcPr>
            <w:tcW w:w="7003" w:type="dxa"/>
            <w:gridSpan w:val="3"/>
          </w:tcPr>
          <w:p w14:paraId="6089ACDD" w14:textId="55A598F6" w:rsidR="005A5832" w:rsidRPr="00DA5017" w:rsidRDefault="00A10867">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11.2.</w:t>
            </w:r>
            <w:r w:rsidR="00645291" w:rsidRPr="00DA5017">
              <w:rPr>
                <w:rFonts w:asciiTheme="minorHAnsi" w:eastAsia="Arial" w:hAnsiTheme="minorHAnsi" w:cstheme="minorHAnsi"/>
                <w:kern w:val="2"/>
                <w:szCs w:val="24"/>
                <w:lang w:val="lt"/>
              </w:rPr>
              <w:t>1</w:t>
            </w:r>
            <w:r w:rsidRPr="00DA5017">
              <w:rPr>
                <w:rFonts w:asciiTheme="minorHAnsi" w:eastAsia="Arial" w:hAnsiTheme="minorHAnsi" w:cstheme="minorHAnsi"/>
                <w:kern w:val="2"/>
                <w:szCs w:val="24"/>
                <w:lang w:val="lt"/>
              </w:rPr>
              <w:t>. jeigu Tiekėjas nesilaiko Sutartyje nustatytų Prekių tiekimo terminų 2 (du) kartus iš eilės arba vėluoja pristatyti Prekes daugiau nei Sutartyje nustatytas Prekių pristatymo terminas;</w:t>
            </w:r>
          </w:p>
          <w:p w14:paraId="4198364C" w14:textId="57028D8A" w:rsidR="005A5832" w:rsidRPr="00DA5017" w:rsidRDefault="00A10867" w:rsidP="00670083">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11.2.</w:t>
            </w:r>
            <w:r w:rsidR="00D46090">
              <w:rPr>
                <w:rFonts w:asciiTheme="minorHAnsi" w:eastAsia="Arial" w:hAnsiTheme="minorHAnsi" w:cstheme="minorHAnsi"/>
                <w:kern w:val="2"/>
                <w:szCs w:val="24"/>
                <w:lang w:val="lt"/>
              </w:rPr>
              <w:t>2</w:t>
            </w:r>
            <w:r w:rsidRPr="00DA5017">
              <w:rPr>
                <w:rFonts w:asciiTheme="minorHAnsi" w:eastAsia="Arial" w:hAnsiTheme="minorHAnsi" w:cstheme="minorHAnsi"/>
                <w:kern w:val="2"/>
                <w:szCs w:val="24"/>
                <w:lang w:val="lt"/>
              </w:rPr>
              <w:t xml:space="preserve">. Tiekėjas daugiau kaip </w:t>
            </w:r>
            <w:r w:rsidR="00670083">
              <w:rPr>
                <w:rFonts w:asciiTheme="minorHAnsi" w:eastAsia="Arial" w:hAnsiTheme="minorHAnsi" w:cstheme="minorHAnsi"/>
                <w:kern w:val="2"/>
                <w:szCs w:val="24"/>
                <w:lang w:val="lt"/>
              </w:rPr>
              <w:t>2</w:t>
            </w:r>
            <w:r w:rsidRPr="00DA5017">
              <w:rPr>
                <w:rFonts w:asciiTheme="minorHAnsi" w:eastAsia="Arial" w:hAnsiTheme="minorHAnsi" w:cstheme="minorHAnsi"/>
                <w:kern w:val="2"/>
                <w:szCs w:val="24"/>
                <w:lang w:val="lt"/>
              </w:rPr>
              <w:t xml:space="preserve"> (</w:t>
            </w:r>
            <w:r w:rsidR="00670083">
              <w:rPr>
                <w:rFonts w:asciiTheme="minorHAnsi" w:eastAsia="Arial" w:hAnsiTheme="minorHAnsi" w:cstheme="minorHAnsi"/>
                <w:kern w:val="2"/>
                <w:szCs w:val="24"/>
                <w:lang w:val="lt"/>
              </w:rPr>
              <w:t>du</w:t>
            </w:r>
            <w:r w:rsidRPr="00DA5017">
              <w:rPr>
                <w:rFonts w:asciiTheme="minorHAnsi" w:eastAsia="Arial" w:hAnsiTheme="minorHAnsi" w:cstheme="minorHAnsi"/>
                <w:kern w:val="2"/>
                <w:szCs w:val="24"/>
                <w:lang w:val="lt"/>
              </w:rPr>
              <w:t>) kartus pristato Prekes, kurios neatitinka Sutartyje ir (ar) Įstatymuose nustatytų reikalavimų Prekėms;</w:t>
            </w:r>
          </w:p>
        </w:tc>
      </w:tr>
      <w:tr w:rsidR="00924098" w:rsidRPr="00DA5017" w14:paraId="13A90EEC" w14:textId="77777777" w:rsidTr="00730052">
        <w:trPr>
          <w:trHeight w:val="300"/>
        </w:trPr>
        <w:tc>
          <w:tcPr>
            <w:tcW w:w="9535" w:type="dxa"/>
            <w:gridSpan w:val="4"/>
          </w:tcPr>
          <w:p w14:paraId="3CB1FFA4" w14:textId="576F5000" w:rsidR="00924098" w:rsidRPr="00DA5017" w:rsidRDefault="009B5CA4" w:rsidP="009B5CA4">
            <w:pPr>
              <w:spacing w:line="257" w:lineRule="auto"/>
              <w:jc w:val="center"/>
              <w:rPr>
                <w:rFonts w:asciiTheme="minorHAnsi" w:eastAsia="Arial" w:hAnsiTheme="minorHAnsi" w:cstheme="minorHAnsi"/>
                <w:kern w:val="2"/>
                <w:szCs w:val="24"/>
                <w:lang w:val="lt"/>
              </w:rPr>
            </w:pPr>
            <w:r w:rsidRPr="00DA5017">
              <w:rPr>
                <w:rFonts w:asciiTheme="minorHAnsi" w:eastAsia="Arial" w:hAnsiTheme="minorHAnsi" w:cstheme="minorHAnsi"/>
                <w:b/>
                <w:kern w:val="2"/>
                <w:szCs w:val="24"/>
                <w:lang w:val="lt"/>
              </w:rPr>
              <w:t>12. APLINKOSAUGINIAI IR SOCIALINIAI KRITERIJAI</w:t>
            </w:r>
            <w:r w:rsidRPr="00DA5017">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DA5017" w14:paraId="262A777A" w14:textId="77777777">
        <w:trPr>
          <w:trHeight w:val="300"/>
        </w:trPr>
        <w:tc>
          <w:tcPr>
            <w:tcW w:w="2532" w:type="dxa"/>
          </w:tcPr>
          <w:p w14:paraId="65785005" w14:textId="623AD29D"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t>12.1. Aplinkosauginių kriterijų nustatymo teisinis pagrindas</w:t>
            </w:r>
          </w:p>
        </w:tc>
        <w:tc>
          <w:tcPr>
            <w:tcW w:w="7003" w:type="dxa"/>
            <w:gridSpan w:val="3"/>
          </w:tcPr>
          <w:p w14:paraId="53A2C348" w14:textId="148111D3" w:rsidR="009F6574" w:rsidRPr="00DA5017" w:rsidRDefault="00BF7A93" w:rsidP="007663C3">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7663C3">
              <w:rPr>
                <w:rFonts w:asciiTheme="minorHAnsi" w:eastAsia="Arial" w:hAnsiTheme="minorHAnsi" w:cstheme="minorHAnsi"/>
                <w:kern w:val="2"/>
                <w:szCs w:val="24"/>
                <w:lang w:val="lt"/>
              </w:rPr>
              <w:t>4. papunkčiu.</w:t>
            </w:r>
          </w:p>
        </w:tc>
      </w:tr>
      <w:tr w:rsidR="00BF7A93" w:rsidRPr="00DA5017" w14:paraId="2C79A8EB" w14:textId="77777777">
        <w:trPr>
          <w:trHeight w:val="300"/>
        </w:trPr>
        <w:tc>
          <w:tcPr>
            <w:tcW w:w="2532" w:type="dxa"/>
          </w:tcPr>
          <w:p w14:paraId="0AF3C8B5" w14:textId="73D2B121" w:rsidR="00BF7A93" w:rsidRPr="00DA5017" w:rsidRDefault="00BF7A93" w:rsidP="009F6574">
            <w:pPr>
              <w:rPr>
                <w:rFonts w:asciiTheme="minorHAnsi" w:hAnsiTheme="minorHAnsi" w:cstheme="minorHAnsi"/>
                <w:b/>
                <w:bCs/>
                <w:kern w:val="2"/>
                <w:szCs w:val="24"/>
              </w:rPr>
            </w:pPr>
            <w:r w:rsidRPr="00DA5017">
              <w:rPr>
                <w:rFonts w:asciiTheme="minorHAnsi" w:hAnsiTheme="minorHAnsi" w:cstheme="minorHAnsi"/>
                <w:b/>
                <w:bCs/>
                <w:kern w:val="2"/>
                <w:szCs w:val="24"/>
              </w:rPr>
              <w:t>12.2. Su Prekių pristatymu susiję aplinkosauginiai kriterijai</w:t>
            </w:r>
          </w:p>
        </w:tc>
        <w:tc>
          <w:tcPr>
            <w:tcW w:w="7003" w:type="dxa"/>
            <w:gridSpan w:val="3"/>
          </w:tcPr>
          <w:p w14:paraId="4567717D" w14:textId="5AA63E77" w:rsidR="00BF7A93" w:rsidRPr="00DA5017" w:rsidRDefault="006B2EE4" w:rsidP="005C5082">
            <w:pPr>
              <w:spacing w:line="257" w:lineRule="auto"/>
              <w:jc w:val="both"/>
              <w:rPr>
                <w:rFonts w:asciiTheme="minorHAnsi" w:eastAsia="Arial" w:hAnsiTheme="minorHAnsi" w:cstheme="minorHAnsi"/>
                <w:kern w:val="2"/>
                <w:szCs w:val="24"/>
                <w:lang w:val="lt"/>
              </w:rPr>
            </w:pPr>
            <w:r>
              <w:rPr>
                <w:rFonts w:asciiTheme="minorHAnsi" w:eastAsia="Arial" w:hAnsiTheme="minorHAnsi" w:cstheme="minorHAnsi"/>
                <w:kern w:val="2"/>
                <w:szCs w:val="24"/>
                <w:lang w:val="lt"/>
              </w:rPr>
              <w:t>P</w:t>
            </w:r>
            <w:r w:rsidRPr="006B2EE4">
              <w:rPr>
                <w:rFonts w:asciiTheme="minorHAnsi" w:eastAsia="Arial" w:hAnsiTheme="minorHAnsi" w:cstheme="minorHAnsi"/>
                <w:kern w:val="2"/>
                <w:szCs w:val="24"/>
                <w:lang w:val="lt"/>
              </w:rPr>
              <w:t>rekė yra tvirta, ilgaamžė, funkcionali, ji ar jos sudedamosios dalys tinka naudoti daug kartų ir (ar) lengvai pa</w:t>
            </w:r>
            <w:r>
              <w:rPr>
                <w:rFonts w:asciiTheme="minorHAnsi" w:eastAsia="Arial" w:hAnsiTheme="minorHAnsi" w:cstheme="minorHAnsi"/>
                <w:kern w:val="2"/>
                <w:szCs w:val="24"/>
                <w:lang w:val="lt"/>
              </w:rPr>
              <w:t>taisomos, ir (ar) pakeičiamos.</w:t>
            </w:r>
          </w:p>
        </w:tc>
      </w:tr>
      <w:tr w:rsidR="009F6574" w:rsidRPr="00DA5017" w14:paraId="1E9B41E8" w14:textId="77777777">
        <w:trPr>
          <w:trHeight w:val="300"/>
        </w:trPr>
        <w:tc>
          <w:tcPr>
            <w:tcW w:w="2532" w:type="dxa"/>
          </w:tcPr>
          <w:p w14:paraId="2EF485FC" w14:textId="228B9B6C"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t>12.</w:t>
            </w:r>
            <w:r w:rsidR="00BF7A93" w:rsidRPr="00DA5017">
              <w:rPr>
                <w:rFonts w:asciiTheme="minorHAnsi" w:hAnsiTheme="minorHAnsi" w:cstheme="minorHAnsi"/>
                <w:b/>
                <w:bCs/>
                <w:kern w:val="2"/>
                <w:szCs w:val="24"/>
              </w:rPr>
              <w:t>3</w:t>
            </w:r>
            <w:r w:rsidRPr="00DA5017">
              <w:rPr>
                <w:rFonts w:asciiTheme="minorHAnsi" w:hAnsiTheme="minorHAnsi" w:cstheme="minorHAnsi"/>
                <w:b/>
                <w:bCs/>
                <w:kern w:val="2"/>
                <w:szCs w:val="24"/>
              </w:rPr>
              <w:t>. Kiti kriterijai</w:t>
            </w:r>
          </w:p>
        </w:tc>
        <w:tc>
          <w:tcPr>
            <w:tcW w:w="7003" w:type="dxa"/>
            <w:gridSpan w:val="3"/>
          </w:tcPr>
          <w:p w14:paraId="75C4EBE9" w14:textId="513BF676" w:rsidR="009F6574" w:rsidRPr="00DA5017" w:rsidRDefault="009F6574" w:rsidP="009F6574">
            <w:pPr>
              <w:spacing w:line="257" w:lineRule="auto"/>
              <w:jc w:val="both"/>
              <w:rPr>
                <w:rFonts w:asciiTheme="minorHAnsi" w:hAnsiTheme="minorHAnsi" w:cstheme="minorHAnsi"/>
                <w:color w:val="000000"/>
                <w:szCs w:val="24"/>
                <w:shd w:val="clear" w:color="auto" w:fill="FFFFFF"/>
              </w:rPr>
            </w:pPr>
            <w:r w:rsidRPr="00DA5017">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6" w:history="1">
              <w:r w:rsidRPr="00DA5017">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A5017">
              <w:rPr>
                <w:rFonts w:asciiTheme="minorHAnsi" w:hAnsiTheme="minorHAnsi" w:cstheme="minorHAnsi"/>
                <w:szCs w:val="24"/>
              </w:rPr>
              <w:t xml:space="preserve"> </w:t>
            </w:r>
            <w:r w:rsidRPr="00DA5017">
              <w:rPr>
                <w:rFonts w:asciiTheme="minorHAnsi" w:hAnsiTheme="minorHAnsi" w:cstheme="minorHAnsi"/>
                <w:color w:val="000000"/>
                <w:szCs w:val="24"/>
                <w:shd w:val="clear" w:color="auto" w:fill="FFFFFF"/>
              </w:rPr>
              <w:t>nuostatos.</w:t>
            </w:r>
          </w:p>
        </w:tc>
      </w:tr>
      <w:tr w:rsidR="009F6574" w:rsidRPr="00DA5017" w14:paraId="2D51BD24" w14:textId="77777777">
        <w:trPr>
          <w:trHeight w:val="300"/>
        </w:trPr>
        <w:tc>
          <w:tcPr>
            <w:tcW w:w="9535" w:type="dxa"/>
            <w:gridSpan w:val="4"/>
          </w:tcPr>
          <w:p w14:paraId="0785A684" w14:textId="73EB3C6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3</w:t>
            </w:r>
            <w:r w:rsidRPr="00DA5017">
              <w:rPr>
                <w:rFonts w:asciiTheme="minorHAnsi" w:hAnsiTheme="minorHAnsi" w:cstheme="minorHAnsi"/>
                <w:b/>
                <w:bCs/>
                <w:kern w:val="2"/>
                <w:szCs w:val="24"/>
              </w:rPr>
              <w:t>. SUTARTIES PRIEDAI</w:t>
            </w:r>
          </w:p>
        </w:tc>
      </w:tr>
      <w:tr w:rsidR="009F6574" w:rsidRPr="00DA5017" w14:paraId="2EEAB97F" w14:textId="77777777">
        <w:trPr>
          <w:trHeight w:val="300"/>
        </w:trPr>
        <w:tc>
          <w:tcPr>
            <w:tcW w:w="2532" w:type="dxa"/>
          </w:tcPr>
          <w:p w14:paraId="33D1E7D8" w14:textId="39DF2649"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.1. Priedas Nr. 1</w:t>
            </w:r>
          </w:p>
        </w:tc>
        <w:tc>
          <w:tcPr>
            <w:tcW w:w="7003" w:type="dxa"/>
            <w:gridSpan w:val="3"/>
          </w:tcPr>
          <w:p w14:paraId="16B8142D" w14:textId="05CFAB79"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Techninė specifikacija</w:t>
            </w:r>
          </w:p>
        </w:tc>
      </w:tr>
      <w:tr w:rsidR="009F6574" w:rsidRPr="00DA5017" w14:paraId="0153FAD0" w14:textId="77777777">
        <w:trPr>
          <w:trHeight w:val="300"/>
        </w:trPr>
        <w:tc>
          <w:tcPr>
            <w:tcW w:w="2532" w:type="dxa"/>
          </w:tcPr>
          <w:p w14:paraId="7DDB0AFC" w14:textId="00299F33"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.2. Priedas Nr. 2</w:t>
            </w:r>
          </w:p>
        </w:tc>
        <w:tc>
          <w:tcPr>
            <w:tcW w:w="7003" w:type="dxa"/>
            <w:gridSpan w:val="3"/>
          </w:tcPr>
          <w:p w14:paraId="57415B2F" w14:textId="179D947F" w:rsidR="00285096"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Pasiūlymas</w:t>
            </w:r>
          </w:p>
        </w:tc>
      </w:tr>
      <w:tr w:rsidR="009F6574" w:rsidRPr="00DA5017" w14:paraId="584DB3DF" w14:textId="77777777">
        <w:tc>
          <w:tcPr>
            <w:tcW w:w="9535" w:type="dxa"/>
            <w:gridSpan w:val="4"/>
          </w:tcPr>
          <w:p w14:paraId="06933465" w14:textId="4D5C694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4</w:t>
            </w:r>
            <w:r w:rsidRPr="00DA5017">
              <w:rPr>
                <w:rFonts w:asciiTheme="minorHAnsi" w:hAnsiTheme="minorHAnsi" w:cstheme="minorHAnsi"/>
                <w:b/>
                <w:bCs/>
                <w:kern w:val="2"/>
                <w:szCs w:val="24"/>
              </w:rPr>
              <w:t>. ŠALIŲ ATSTOVŲ PARAŠAI</w:t>
            </w:r>
          </w:p>
        </w:tc>
      </w:tr>
      <w:tr w:rsidR="009F6574" w:rsidRPr="00DA5017" w14:paraId="298A2569" w14:textId="77777777">
        <w:tc>
          <w:tcPr>
            <w:tcW w:w="4788" w:type="dxa"/>
            <w:gridSpan w:val="3"/>
          </w:tcPr>
          <w:p w14:paraId="37FA6028"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PIRKĖJAS</w:t>
            </w:r>
          </w:p>
        </w:tc>
        <w:tc>
          <w:tcPr>
            <w:tcW w:w="4747" w:type="dxa"/>
          </w:tcPr>
          <w:p w14:paraId="1B47B8D3"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TIEKĖJAS</w:t>
            </w:r>
          </w:p>
        </w:tc>
      </w:tr>
      <w:tr w:rsidR="009F6574" w:rsidRPr="00DA5017" w14:paraId="0C351979" w14:textId="77777777">
        <w:tc>
          <w:tcPr>
            <w:tcW w:w="4788" w:type="dxa"/>
            <w:gridSpan w:val="3"/>
          </w:tcPr>
          <w:p w14:paraId="33C9EDCF" w14:textId="77777777" w:rsidR="009F6574" w:rsidRPr="00DA5017" w:rsidRDefault="009F6574" w:rsidP="009F6574">
            <w:pPr>
              <w:jc w:val="cente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color w:val="4472C4"/>
                <w:kern w:val="2"/>
                <w:szCs w:val="24"/>
              </w:rPr>
              <w:t>(nurodomos atstovo pareigos, vardas, pavardė)</w:t>
            </w:r>
          </w:p>
        </w:tc>
      </w:tr>
      <w:tr w:rsidR="009F6574" w:rsidRPr="00DA5017" w14:paraId="0B2E258F" w14:textId="77777777" w:rsidTr="00BF7A93">
        <w:trPr>
          <w:trHeight w:val="445"/>
        </w:trPr>
        <w:tc>
          <w:tcPr>
            <w:tcW w:w="4788" w:type="dxa"/>
            <w:gridSpan w:val="3"/>
          </w:tcPr>
          <w:p w14:paraId="45ED22E7" w14:textId="3D35DE00"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c>
          <w:tcPr>
            <w:tcW w:w="4747" w:type="dxa"/>
          </w:tcPr>
          <w:p w14:paraId="5F3EE6EE" w14:textId="0BBB8179"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r>
    </w:tbl>
    <w:p w14:paraId="0463A469" w14:textId="1288EB58" w:rsidR="005A5832" w:rsidRPr="00DA5017" w:rsidRDefault="00A10867">
      <w:pPr>
        <w:jc w:val="center"/>
        <w:rPr>
          <w:rFonts w:asciiTheme="minorHAnsi" w:hAnsiTheme="minorHAnsi" w:cstheme="minorHAnsi"/>
          <w:szCs w:val="24"/>
        </w:rPr>
      </w:pPr>
      <w:r w:rsidRPr="00DA5017">
        <w:rPr>
          <w:rFonts w:asciiTheme="minorHAnsi" w:hAnsiTheme="minorHAnsi" w:cstheme="minorHAnsi"/>
          <w:color w:val="000000"/>
          <w:szCs w:val="24"/>
        </w:rPr>
        <w:t>______________</w:t>
      </w:r>
    </w:p>
    <w:sectPr w:rsidR="005A5832" w:rsidRPr="00DA5017" w:rsidSect="005B7A1D">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D3E86" w14:textId="77777777" w:rsidR="00CE329D" w:rsidRDefault="00CE329D">
      <w:pPr>
        <w:rPr>
          <w:kern w:val="2"/>
          <w:sz w:val="22"/>
          <w:szCs w:val="22"/>
          <w:lang w:val="en-US"/>
        </w:rPr>
      </w:pPr>
      <w:r>
        <w:rPr>
          <w:kern w:val="2"/>
          <w:sz w:val="22"/>
          <w:szCs w:val="22"/>
          <w:lang w:val="en-US"/>
        </w:rPr>
        <w:separator/>
      </w:r>
    </w:p>
  </w:endnote>
  <w:endnote w:type="continuationSeparator" w:id="0">
    <w:p w14:paraId="7F0B6EE8" w14:textId="77777777" w:rsidR="00CE329D" w:rsidRDefault="00CE329D">
      <w:pPr>
        <w:rPr>
          <w:kern w:val="2"/>
          <w:sz w:val="22"/>
          <w:szCs w:val="22"/>
          <w:lang w:val="en-US"/>
        </w:rPr>
      </w:pPr>
      <w:r>
        <w:rPr>
          <w:kern w:val="2"/>
          <w:sz w:val="22"/>
          <w:szCs w:val="22"/>
          <w:lang w:val="en-US"/>
        </w:rPr>
        <w:continuationSeparator/>
      </w:r>
    </w:p>
  </w:endnote>
  <w:endnote w:type="continuationNotice" w:id="1">
    <w:p w14:paraId="51C17B3F" w14:textId="77777777" w:rsidR="00CE329D" w:rsidRDefault="00CE329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6796D" w14:textId="77777777" w:rsidR="00CE329D" w:rsidRDefault="00CE329D">
      <w:pPr>
        <w:rPr>
          <w:kern w:val="2"/>
          <w:sz w:val="22"/>
          <w:szCs w:val="22"/>
          <w:lang w:val="en-US"/>
        </w:rPr>
      </w:pPr>
      <w:r>
        <w:rPr>
          <w:kern w:val="2"/>
          <w:sz w:val="22"/>
          <w:szCs w:val="22"/>
          <w:lang w:val="en-US"/>
        </w:rPr>
        <w:separator/>
      </w:r>
    </w:p>
  </w:footnote>
  <w:footnote w:type="continuationSeparator" w:id="0">
    <w:p w14:paraId="2110EB93" w14:textId="77777777" w:rsidR="00CE329D" w:rsidRDefault="00CE329D">
      <w:pPr>
        <w:rPr>
          <w:kern w:val="2"/>
          <w:sz w:val="22"/>
          <w:szCs w:val="22"/>
          <w:lang w:val="en-US"/>
        </w:rPr>
      </w:pPr>
      <w:r>
        <w:rPr>
          <w:kern w:val="2"/>
          <w:sz w:val="22"/>
          <w:szCs w:val="22"/>
          <w:lang w:val="en-US"/>
        </w:rPr>
        <w:continuationSeparator/>
      </w:r>
    </w:p>
  </w:footnote>
  <w:footnote w:type="continuationNotice" w:id="1">
    <w:p w14:paraId="67B6B854" w14:textId="77777777" w:rsidR="00CE329D" w:rsidRDefault="00CE329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1D3ED5C"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670083">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0FE7"/>
    <w:rsid w:val="00013C32"/>
    <w:rsid w:val="00015171"/>
    <w:rsid w:val="0001748E"/>
    <w:rsid w:val="000327A6"/>
    <w:rsid w:val="00045023"/>
    <w:rsid w:val="00054DD0"/>
    <w:rsid w:val="000550A4"/>
    <w:rsid w:val="000551A8"/>
    <w:rsid w:val="0005552B"/>
    <w:rsid w:val="0005594B"/>
    <w:rsid w:val="00083CDC"/>
    <w:rsid w:val="000941CE"/>
    <w:rsid w:val="000C7A8D"/>
    <w:rsid w:val="000D215D"/>
    <w:rsid w:val="000F4881"/>
    <w:rsid w:val="000F4CC3"/>
    <w:rsid w:val="000F7364"/>
    <w:rsid w:val="001213F2"/>
    <w:rsid w:val="00140899"/>
    <w:rsid w:val="00142675"/>
    <w:rsid w:val="00144D13"/>
    <w:rsid w:val="00174CD7"/>
    <w:rsid w:val="001B19D9"/>
    <w:rsid w:val="001B6CF7"/>
    <w:rsid w:val="001D6EDD"/>
    <w:rsid w:val="001E613E"/>
    <w:rsid w:val="001F3B81"/>
    <w:rsid w:val="002434AF"/>
    <w:rsid w:val="00250DE6"/>
    <w:rsid w:val="00262840"/>
    <w:rsid w:val="00285096"/>
    <w:rsid w:val="002942C0"/>
    <w:rsid w:val="002A2884"/>
    <w:rsid w:val="002C0300"/>
    <w:rsid w:val="002C2B9B"/>
    <w:rsid w:val="002C5C13"/>
    <w:rsid w:val="00306683"/>
    <w:rsid w:val="0032232E"/>
    <w:rsid w:val="00325BAC"/>
    <w:rsid w:val="00330A21"/>
    <w:rsid w:val="00345BA1"/>
    <w:rsid w:val="00346756"/>
    <w:rsid w:val="00354AC1"/>
    <w:rsid w:val="003571D9"/>
    <w:rsid w:val="003816EA"/>
    <w:rsid w:val="003A4243"/>
    <w:rsid w:val="003B3E55"/>
    <w:rsid w:val="003B4FFB"/>
    <w:rsid w:val="003C0842"/>
    <w:rsid w:val="003C1293"/>
    <w:rsid w:val="003C5355"/>
    <w:rsid w:val="003E068F"/>
    <w:rsid w:val="003F676D"/>
    <w:rsid w:val="004003EB"/>
    <w:rsid w:val="00422858"/>
    <w:rsid w:val="00440702"/>
    <w:rsid w:val="004439C2"/>
    <w:rsid w:val="00444D2F"/>
    <w:rsid w:val="00457F2A"/>
    <w:rsid w:val="00465598"/>
    <w:rsid w:val="004726BF"/>
    <w:rsid w:val="00473415"/>
    <w:rsid w:val="00481028"/>
    <w:rsid w:val="004924E1"/>
    <w:rsid w:val="004A1263"/>
    <w:rsid w:val="004A2263"/>
    <w:rsid w:val="004A3BD3"/>
    <w:rsid w:val="004C479C"/>
    <w:rsid w:val="004D1B4A"/>
    <w:rsid w:val="004E4A8C"/>
    <w:rsid w:val="004F00E9"/>
    <w:rsid w:val="004F0699"/>
    <w:rsid w:val="004F305B"/>
    <w:rsid w:val="004F6CC0"/>
    <w:rsid w:val="0050306F"/>
    <w:rsid w:val="0053016C"/>
    <w:rsid w:val="00531B91"/>
    <w:rsid w:val="005471F2"/>
    <w:rsid w:val="005522FC"/>
    <w:rsid w:val="005621EF"/>
    <w:rsid w:val="00572C12"/>
    <w:rsid w:val="0058256C"/>
    <w:rsid w:val="00583F69"/>
    <w:rsid w:val="005978CE"/>
    <w:rsid w:val="005A082C"/>
    <w:rsid w:val="005A4AA7"/>
    <w:rsid w:val="005A5832"/>
    <w:rsid w:val="005B7A1D"/>
    <w:rsid w:val="005C1CD6"/>
    <w:rsid w:val="005C5082"/>
    <w:rsid w:val="005E0AEC"/>
    <w:rsid w:val="005E502C"/>
    <w:rsid w:val="005F5B23"/>
    <w:rsid w:val="00617926"/>
    <w:rsid w:val="00630DE5"/>
    <w:rsid w:val="006375F0"/>
    <w:rsid w:val="00643A83"/>
    <w:rsid w:val="00645291"/>
    <w:rsid w:val="0066152B"/>
    <w:rsid w:val="00663205"/>
    <w:rsid w:val="00670083"/>
    <w:rsid w:val="006918E6"/>
    <w:rsid w:val="00691C33"/>
    <w:rsid w:val="006950BC"/>
    <w:rsid w:val="006A49F7"/>
    <w:rsid w:val="006B2EE4"/>
    <w:rsid w:val="006D1702"/>
    <w:rsid w:val="006F6AA7"/>
    <w:rsid w:val="00704089"/>
    <w:rsid w:val="00714D17"/>
    <w:rsid w:val="007164DB"/>
    <w:rsid w:val="0072590A"/>
    <w:rsid w:val="00750CE3"/>
    <w:rsid w:val="00752010"/>
    <w:rsid w:val="007663C3"/>
    <w:rsid w:val="007722EC"/>
    <w:rsid w:val="00773915"/>
    <w:rsid w:val="007B6276"/>
    <w:rsid w:val="007D3878"/>
    <w:rsid w:val="007F3BC7"/>
    <w:rsid w:val="00801085"/>
    <w:rsid w:val="0083386D"/>
    <w:rsid w:val="0084060A"/>
    <w:rsid w:val="00842CD4"/>
    <w:rsid w:val="0085323D"/>
    <w:rsid w:val="00864D11"/>
    <w:rsid w:val="00885C28"/>
    <w:rsid w:val="00891CBB"/>
    <w:rsid w:val="008A40A6"/>
    <w:rsid w:val="008A60F3"/>
    <w:rsid w:val="008B23D1"/>
    <w:rsid w:val="008D2BDF"/>
    <w:rsid w:val="008E0804"/>
    <w:rsid w:val="008E081C"/>
    <w:rsid w:val="008E2C27"/>
    <w:rsid w:val="008F1BB6"/>
    <w:rsid w:val="008F47DB"/>
    <w:rsid w:val="008F5281"/>
    <w:rsid w:val="00902612"/>
    <w:rsid w:val="009102D1"/>
    <w:rsid w:val="00924098"/>
    <w:rsid w:val="00935E76"/>
    <w:rsid w:val="00941E78"/>
    <w:rsid w:val="00974E2D"/>
    <w:rsid w:val="00975FC3"/>
    <w:rsid w:val="00992265"/>
    <w:rsid w:val="009942C6"/>
    <w:rsid w:val="009A6018"/>
    <w:rsid w:val="009A6AB7"/>
    <w:rsid w:val="009B11F3"/>
    <w:rsid w:val="009B528A"/>
    <w:rsid w:val="009B5CA4"/>
    <w:rsid w:val="009C7D9D"/>
    <w:rsid w:val="009D0683"/>
    <w:rsid w:val="009F6538"/>
    <w:rsid w:val="009F6574"/>
    <w:rsid w:val="00A01987"/>
    <w:rsid w:val="00A043D2"/>
    <w:rsid w:val="00A10867"/>
    <w:rsid w:val="00A148D7"/>
    <w:rsid w:val="00A24880"/>
    <w:rsid w:val="00A253D6"/>
    <w:rsid w:val="00A27E4F"/>
    <w:rsid w:val="00A33CC6"/>
    <w:rsid w:val="00A35759"/>
    <w:rsid w:val="00A55293"/>
    <w:rsid w:val="00A557F7"/>
    <w:rsid w:val="00A714A8"/>
    <w:rsid w:val="00AA262F"/>
    <w:rsid w:val="00AB5059"/>
    <w:rsid w:val="00AB687B"/>
    <w:rsid w:val="00AE3669"/>
    <w:rsid w:val="00B11A12"/>
    <w:rsid w:val="00B1276B"/>
    <w:rsid w:val="00B44F3A"/>
    <w:rsid w:val="00B50FFE"/>
    <w:rsid w:val="00B52BFF"/>
    <w:rsid w:val="00B576C2"/>
    <w:rsid w:val="00B63485"/>
    <w:rsid w:val="00B81063"/>
    <w:rsid w:val="00B96681"/>
    <w:rsid w:val="00BA02B8"/>
    <w:rsid w:val="00BA29CC"/>
    <w:rsid w:val="00BB0736"/>
    <w:rsid w:val="00BB7FF9"/>
    <w:rsid w:val="00BC6D69"/>
    <w:rsid w:val="00BE384A"/>
    <w:rsid w:val="00BE7B3F"/>
    <w:rsid w:val="00BF7A93"/>
    <w:rsid w:val="00C03D74"/>
    <w:rsid w:val="00C14089"/>
    <w:rsid w:val="00C25462"/>
    <w:rsid w:val="00C358BF"/>
    <w:rsid w:val="00C603CA"/>
    <w:rsid w:val="00C61516"/>
    <w:rsid w:val="00C650C6"/>
    <w:rsid w:val="00C95ABC"/>
    <w:rsid w:val="00CA56BA"/>
    <w:rsid w:val="00CA5D29"/>
    <w:rsid w:val="00CB0E62"/>
    <w:rsid w:val="00CB47B6"/>
    <w:rsid w:val="00CC0547"/>
    <w:rsid w:val="00CC0658"/>
    <w:rsid w:val="00CC6233"/>
    <w:rsid w:val="00CC6746"/>
    <w:rsid w:val="00CD68F4"/>
    <w:rsid w:val="00CD6AB6"/>
    <w:rsid w:val="00CD6FA6"/>
    <w:rsid w:val="00CE329D"/>
    <w:rsid w:val="00CE5471"/>
    <w:rsid w:val="00CF2A92"/>
    <w:rsid w:val="00CF5673"/>
    <w:rsid w:val="00D21D26"/>
    <w:rsid w:val="00D46090"/>
    <w:rsid w:val="00D46C59"/>
    <w:rsid w:val="00D53F98"/>
    <w:rsid w:val="00D74483"/>
    <w:rsid w:val="00DA5017"/>
    <w:rsid w:val="00DB1EF3"/>
    <w:rsid w:val="00DB5566"/>
    <w:rsid w:val="00DB6E69"/>
    <w:rsid w:val="00DD1936"/>
    <w:rsid w:val="00DF7832"/>
    <w:rsid w:val="00E040F3"/>
    <w:rsid w:val="00E05F67"/>
    <w:rsid w:val="00E121D8"/>
    <w:rsid w:val="00E443EA"/>
    <w:rsid w:val="00E65E80"/>
    <w:rsid w:val="00E813E2"/>
    <w:rsid w:val="00ED40BC"/>
    <w:rsid w:val="00EE5C31"/>
    <w:rsid w:val="00EE7DC3"/>
    <w:rsid w:val="00F27011"/>
    <w:rsid w:val="00F27829"/>
    <w:rsid w:val="00F35B5B"/>
    <w:rsid w:val="00F467C9"/>
    <w:rsid w:val="00F64DA6"/>
    <w:rsid w:val="00F66553"/>
    <w:rsid w:val="00F7668F"/>
    <w:rsid w:val="00F90605"/>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 w:type="character" w:customStyle="1" w:styleId="Neapdorotaspaminjimas1">
    <w:name w:val="Neapdorotas paminėjimas1"/>
    <w:basedOn w:val="Numatytasispastraiposriftas"/>
    <w:uiPriority w:val="99"/>
    <w:semiHidden/>
    <w:unhideWhenUsed/>
    <w:rsid w:val="004F00E9"/>
    <w:rPr>
      <w:color w:val="605E5C"/>
      <w:shd w:val="clear" w:color="auto" w:fill="E1DFDD"/>
    </w:rPr>
  </w:style>
  <w:style w:type="paragraph" w:styleId="Pagrindinistekstas">
    <w:name w:val="Body Text"/>
    <w:basedOn w:val="prastasis"/>
    <w:link w:val="PagrindinistekstasDiagrama"/>
    <w:uiPriority w:val="99"/>
    <w:semiHidden/>
    <w:unhideWhenUsed/>
    <w:rsid w:val="006F6AA7"/>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6F6AA7"/>
    <w:rPr>
      <w:szCs w:val="24"/>
    </w:rPr>
  </w:style>
  <w:style w:type="character" w:styleId="Komentaronuoroda">
    <w:name w:val="annotation reference"/>
    <w:basedOn w:val="Numatytasispastraiposriftas"/>
    <w:semiHidden/>
    <w:unhideWhenUsed/>
    <w:rsid w:val="00B96681"/>
    <w:rPr>
      <w:sz w:val="16"/>
      <w:szCs w:val="16"/>
    </w:rPr>
  </w:style>
  <w:style w:type="paragraph" w:styleId="Komentarotekstas">
    <w:name w:val="annotation text"/>
    <w:basedOn w:val="prastasis"/>
    <w:link w:val="KomentarotekstasDiagrama"/>
    <w:unhideWhenUsed/>
    <w:rsid w:val="00B96681"/>
    <w:rPr>
      <w:sz w:val="20"/>
    </w:rPr>
  </w:style>
  <w:style w:type="character" w:customStyle="1" w:styleId="KomentarotekstasDiagrama">
    <w:name w:val="Komentaro tekstas Diagrama"/>
    <w:basedOn w:val="Numatytasispastraiposriftas"/>
    <w:link w:val="Komentarotekstas"/>
    <w:rsid w:val="00B96681"/>
    <w:rPr>
      <w:sz w:val="20"/>
    </w:rPr>
  </w:style>
  <w:style w:type="paragraph" w:styleId="Komentarotema">
    <w:name w:val="annotation subject"/>
    <w:basedOn w:val="Komentarotekstas"/>
    <w:next w:val="Komentarotekstas"/>
    <w:link w:val="KomentarotemaDiagrama"/>
    <w:semiHidden/>
    <w:unhideWhenUsed/>
    <w:rsid w:val="00B96681"/>
    <w:rPr>
      <w:b/>
      <w:bCs/>
    </w:rPr>
  </w:style>
  <w:style w:type="character" w:customStyle="1" w:styleId="KomentarotemaDiagrama">
    <w:name w:val="Komentaro tema Diagrama"/>
    <w:basedOn w:val="KomentarotekstasDiagrama"/>
    <w:link w:val="Komentarotema"/>
    <w:semiHidden/>
    <w:rsid w:val="00B96681"/>
    <w:rPr>
      <w:b/>
      <w:bCs/>
      <w:sz w:val="20"/>
    </w:rPr>
  </w:style>
  <w:style w:type="paragraph" w:styleId="Debesliotekstas">
    <w:name w:val="Balloon Text"/>
    <w:basedOn w:val="prastasis"/>
    <w:link w:val="DebesliotekstasDiagrama"/>
    <w:semiHidden/>
    <w:unhideWhenUsed/>
    <w:rsid w:val="000550A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50A4"/>
    <w:rPr>
      <w:rFonts w:ascii="Segoe UI" w:hAnsi="Segoe UI" w:cs="Segoe UI"/>
      <w:sz w:val="18"/>
      <w:szCs w:val="18"/>
    </w:rPr>
  </w:style>
  <w:style w:type="paragraph" w:styleId="prastasiniatinklio">
    <w:name w:val="Normal (Web)"/>
    <w:basedOn w:val="prastasis"/>
    <w:uiPriority w:val="99"/>
    <w:semiHidden/>
    <w:unhideWhenUsed/>
    <w:rsid w:val="00444D2F"/>
    <w:pPr>
      <w:spacing w:before="100" w:beforeAutospacing="1" w:after="100" w:afterAutospacing="1"/>
    </w:pPr>
    <w:rPr>
      <w:szCs w:val="24"/>
      <w:lang w:eastAsia="lt-LT"/>
    </w:rPr>
  </w:style>
  <w:style w:type="character" w:styleId="Grietas">
    <w:name w:val="Strong"/>
    <w:basedOn w:val="Numatytasispastraiposriftas"/>
    <w:uiPriority w:val="22"/>
    <w:qFormat/>
    <w:rsid w:val="00444D2F"/>
    <w:rPr>
      <w:b/>
      <w:bCs/>
    </w:rPr>
  </w:style>
  <w:style w:type="paragraph" w:styleId="Pagrindinistekstas2">
    <w:name w:val="Body Text 2"/>
    <w:basedOn w:val="prastasis"/>
    <w:link w:val="Pagrindinistekstas2Diagrama"/>
    <w:semiHidden/>
    <w:unhideWhenUsed/>
    <w:rsid w:val="000941CE"/>
    <w:pPr>
      <w:spacing w:after="120" w:line="480" w:lineRule="auto"/>
    </w:pPr>
  </w:style>
  <w:style w:type="character" w:customStyle="1" w:styleId="Pagrindinistekstas2Diagrama">
    <w:name w:val="Pagrindinis tekstas 2 Diagrama"/>
    <w:basedOn w:val="Numatytasispastraiposriftas"/>
    <w:link w:val="Pagrindinistekstas2"/>
    <w:semiHidden/>
    <w:rsid w:val="00094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56267727">
      <w:bodyDiv w:val="1"/>
      <w:marLeft w:val="0"/>
      <w:marRight w:val="0"/>
      <w:marTop w:val="0"/>
      <w:marBottom w:val="0"/>
      <w:divBdr>
        <w:top w:val="none" w:sz="0" w:space="0" w:color="auto"/>
        <w:left w:val="none" w:sz="0" w:space="0" w:color="auto"/>
        <w:bottom w:val="none" w:sz="0" w:space="0" w:color="auto"/>
        <w:right w:val="none" w:sz="0" w:space="0" w:color="auto"/>
      </w:divBdr>
    </w:div>
    <w:div w:id="1296907697">
      <w:bodyDiv w:val="1"/>
      <w:marLeft w:val="0"/>
      <w:marRight w:val="0"/>
      <w:marTop w:val="0"/>
      <w:marBottom w:val="0"/>
      <w:divBdr>
        <w:top w:val="none" w:sz="0" w:space="0" w:color="auto"/>
        <w:left w:val="none" w:sz="0" w:space="0" w:color="auto"/>
        <w:bottom w:val="none" w:sz="0" w:space="0" w:color="auto"/>
        <w:right w:val="none" w:sz="0" w:space="0" w:color="auto"/>
      </w:divBdr>
    </w:div>
    <w:div w:id="136860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Rimantas.Peciulis@kaunovandeny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kaunovandenys.lt/wp-content/uploads/2024/01/paslaugos_teikeju_saugos_reikalavimu_aprasas_2023_priedas.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sp.stat.gov.lt/statistiniu-rodikliu-analiz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9015.4DDFDA8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FFE7797B-928A-4CE5-8C09-D459D23BA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8</Pages>
  <Words>9959</Words>
  <Characters>5678</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35</cp:revision>
  <dcterms:created xsi:type="dcterms:W3CDTF">2026-05-08T04:41:00Z</dcterms:created>
  <dcterms:modified xsi:type="dcterms:W3CDTF">2026-08-04T11:50:00Z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